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A4E" w:rsidRDefault="00000000">
      <w:pPr>
        <w:spacing w:after="120" w:line="240" w:lineRule="auto"/>
        <w:jc w:val="center"/>
      </w:pPr>
      <w:r>
        <w:rPr>
          <w:noProof/>
        </w:rPr>
        <w:drawing>
          <wp:anchor distT="114300" distB="114300" distL="114300" distR="114300" simplePos="0" relativeHeight="251658240" behindDoc="1" locked="0" layoutInCell="1" hidden="0" allowOverlap="1">
            <wp:simplePos x="0" y="0"/>
            <wp:positionH relativeFrom="margin">
              <wp:posOffset>1695450</wp:posOffset>
            </wp:positionH>
            <wp:positionV relativeFrom="margin">
              <wp:posOffset>-457199</wp:posOffset>
            </wp:positionV>
            <wp:extent cx="2547938" cy="103616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47938" cy="1036161"/>
                    </a:xfrm>
                    <a:prstGeom prst="rect">
                      <a:avLst/>
                    </a:prstGeom>
                    <a:ln/>
                  </pic:spPr>
                </pic:pic>
              </a:graphicData>
            </a:graphic>
          </wp:anchor>
        </w:drawing>
      </w:r>
    </w:p>
    <w:p w:rsidR="00E75A4E" w:rsidRDefault="00E75A4E">
      <w:pPr>
        <w:spacing w:after="0" w:line="240" w:lineRule="auto"/>
      </w:pPr>
    </w:p>
    <w:p w:rsidR="00E75A4E" w:rsidRDefault="00E75A4E">
      <w:pPr>
        <w:spacing w:after="0"/>
      </w:pPr>
    </w:p>
    <w:tbl>
      <w:tblPr>
        <w:tblStyle w:val="a"/>
        <w:tblW w:w="122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0"/>
      </w:tblGrid>
      <w:tr w:rsidR="00E75A4E">
        <w:trPr>
          <w:jc w:val="center"/>
        </w:trPr>
        <w:tc>
          <w:tcPr>
            <w:tcW w:w="12240" w:type="dxa"/>
            <w:tcBorders>
              <w:top w:val="nil"/>
              <w:left w:val="nil"/>
              <w:bottom w:val="nil"/>
              <w:right w:val="nil"/>
            </w:tcBorders>
            <w:shd w:val="clear" w:color="auto" w:fill="4893A1"/>
            <w:tcMar>
              <w:top w:w="100" w:type="dxa"/>
              <w:left w:w="100" w:type="dxa"/>
              <w:bottom w:w="100" w:type="dxa"/>
              <w:right w:w="100" w:type="dxa"/>
            </w:tcMar>
            <w:vAlign w:val="center"/>
          </w:tcPr>
          <w:p w:rsidR="00E75A4E" w:rsidRDefault="00000000">
            <w:pPr>
              <w:pStyle w:val="Title"/>
              <w:spacing w:after="120"/>
            </w:pPr>
            <w:bookmarkStart w:id="0" w:name="_bw6u34zigwh8" w:colFirst="0" w:colLast="0"/>
            <w:bookmarkEnd w:id="0"/>
            <w:r>
              <w:t>CAF 2023 Call for Session Proposals Form Template</w:t>
            </w:r>
          </w:p>
          <w:p w:rsidR="00E75A4E" w:rsidRDefault="00000000">
            <w:pPr>
              <w:spacing w:after="0" w:line="276" w:lineRule="auto"/>
              <w:jc w:val="center"/>
              <w:rPr>
                <w:color w:val="FFFFFF"/>
                <w:sz w:val="24"/>
                <w:szCs w:val="24"/>
              </w:rPr>
            </w:pPr>
            <w:r>
              <w:rPr>
                <w:color w:val="FFFFFF"/>
                <w:sz w:val="24"/>
                <w:szCs w:val="24"/>
              </w:rPr>
              <w:t xml:space="preserve">Session Proposals due by </w:t>
            </w:r>
            <w:r>
              <w:rPr>
                <w:rFonts w:ascii="Open Sans SemiBold" w:eastAsia="Open Sans SemiBold" w:hAnsi="Open Sans SemiBold" w:cs="Open Sans SemiBold"/>
                <w:color w:val="FFFFFF"/>
                <w:sz w:val="24"/>
                <w:szCs w:val="24"/>
                <w:u w:val="single"/>
              </w:rPr>
              <w:t>Friday, March 10th at 5:00 PM PST</w:t>
            </w:r>
            <w:r>
              <w:rPr>
                <w:color w:val="FFFFFF"/>
                <w:sz w:val="24"/>
                <w:szCs w:val="24"/>
              </w:rPr>
              <w:t xml:space="preserve"> via </w:t>
            </w:r>
            <w:hyperlink r:id="rId9">
              <w:r>
                <w:rPr>
                  <w:rFonts w:ascii="Open Sans SemiBold" w:eastAsia="Open Sans SemiBold" w:hAnsi="Open Sans SemiBold" w:cs="Open Sans SemiBold"/>
                  <w:color w:val="F3DB92"/>
                  <w:sz w:val="24"/>
                  <w:szCs w:val="24"/>
                  <w:u w:val="single"/>
                </w:rPr>
                <w:t>CAF 2023 CFSP Form</w:t>
              </w:r>
            </w:hyperlink>
            <w:r>
              <w:rPr>
                <w:color w:val="FFFFFF"/>
                <w:sz w:val="24"/>
                <w:szCs w:val="24"/>
              </w:rPr>
              <w:t>.</w:t>
            </w:r>
          </w:p>
        </w:tc>
      </w:tr>
    </w:tbl>
    <w:p w:rsidR="00E75A4E" w:rsidRDefault="00000000" w:rsidP="00FF596D">
      <w:pPr>
        <w:pStyle w:val="Heading2"/>
        <w:spacing w:line="261" w:lineRule="auto"/>
        <w:ind w:left="0"/>
      </w:pPr>
      <w:bookmarkStart w:id="1" w:name="_c0ctootqifs0" w:colFirst="0" w:colLast="0"/>
      <w:bookmarkEnd w:id="1"/>
      <w:r>
        <w:t>1. Session Organizer</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Provide the following contact information for the individual submitting the proposal.</w:t>
      </w:r>
    </w:p>
    <w:tbl>
      <w:tblPr>
        <w:tblStyle w:val="a0"/>
        <w:tblW w:w="8820" w:type="dxa"/>
        <w:tblLayout w:type="fixed"/>
        <w:tblLook w:val="0600" w:firstRow="0" w:lastRow="0" w:firstColumn="0" w:lastColumn="0" w:noHBand="1" w:noVBand="1"/>
      </w:tblPr>
      <w:tblGrid>
        <w:gridCol w:w="4245"/>
        <w:gridCol w:w="4575"/>
      </w:tblGrid>
      <w:tr w:rsidR="00E75A4E">
        <w:tc>
          <w:tcPr>
            <w:tcW w:w="4245" w:type="dxa"/>
            <w:tcBorders>
              <w:top w:val="nil"/>
              <w:left w:val="nil"/>
              <w:bottom w:val="nil"/>
              <w:right w:val="nil"/>
            </w:tcBorders>
            <w:shd w:val="clear" w:color="auto" w:fill="auto"/>
            <w:tcMar>
              <w:top w:w="0" w:type="dxa"/>
              <w:left w:w="0" w:type="dxa"/>
              <w:bottom w:w="0" w:type="dxa"/>
              <w:right w:w="0" w:type="dxa"/>
            </w:tcMar>
          </w:tcPr>
          <w:p w:rsidR="00E75A4E" w:rsidRDefault="00000000">
            <w:pPr>
              <w:spacing w:after="0"/>
            </w:pPr>
            <w:r>
              <w:t>Name</w:t>
            </w:r>
          </w:p>
          <w:tbl>
            <w:tblPr>
              <w:tblStyle w:val="a1"/>
              <w:tblW w:w="34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E75A4E">
              <w:tc>
                <w:tcPr>
                  <w:tcW w:w="3495"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pPr>
                </w:p>
              </w:tc>
            </w:tr>
          </w:tbl>
          <w:p w:rsidR="00E75A4E" w:rsidRDefault="00000000">
            <w:pPr>
              <w:spacing w:after="0"/>
            </w:pPr>
            <w:r>
              <w:t>Title</w:t>
            </w:r>
          </w:p>
          <w:tbl>
            <w:tblPr>
              <w:tblStyle w:val="a2"/>
              <w:tblW w:w="349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E75A4E">
              <w:tc>
                <w:tcPr>
                  <w:tcW w:w="3495"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pPr>
                </w:p>
              </w:tc>
            </w:tr>
          </w:tbl>
          <w:p w:rsidR="00E75A4E" w:rsidRDefault="00000000">
            <w:pPr>
              <w:spacing w:after="0"/>
            </w:pPr>
            <w:r>
              <w:t>Affiliation</w:t>
            </w:r>
          </w:p>
          <w:tbl>
            <w:tblPr>
              <w:tblStyle w:val="a3"/>
              <w:tblW w:w="349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E75A4E">
              <w:tc>
                <w:tcPr>
                  <w:tcW w:w="3495"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pPr>
                </w:p>
              </w:tc>
            </w:tr>
          </w:tbl>
          <w:p w:rsidR="00E75A4E" w:rsidRDefault="00E75A4E">
            <w:pPr>
              <w:spacing w:after="0"/>
              <w:ind w:left="1080"/>
            </w:pPr>
          </w:p>
        </w:tc>
        <w:tc>
          <w:tcPr>
            <w:tcW w:w="4575" w:type="dxa"/>
            <w:tcBorders>
              <w:top w:val="nil"/>
              <w:left w:val="nil"/>
              <w:bottom w:val="nil"/>
              <w:right w:val="nil"/>
            </w:tcBorders>
            <w:shd w:val="clear" w:color="auto" w:fill="auto"/>
            <w:tcMar>
              <w:top w:w="0" w:type="dxa"/>
              <w:left w:w="0" w:type="dxa"/>
              <w:bottom w:w="0" w:type="dxa"/>
              <w:right w:w="0" w:type="dxa"/>
            </w:tcMar>
          </w:tcPr>
          <w:p w:rsidR="00E75A4E" w:rsidRDefault="00000000">
            <w:pPr>
              <w:spacing w:after="0"/>
            </w:pPr>
            <w:r>
              <w:t>Pronouns</w:t>
            </w:r>
          </w:p>
          <w:tbl>
            <w:tblPr>
              <w:tblStyle w:val="a4"/>
              <w:tblW w:w="33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tblGrid>
            <w:tr w:rsidR="00E75A4E">
              <w:tc>
                <w:tcPr>
                  <w:tcW w:w="3330"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pPr>
                </w:p>
              </w:tc>
            </w:tr>
          </w:tbl>
          <w:p w:rsidR="00E75A4E" w:rsidRDefault="00000000">
            <w:pPr>
              <w:spacing w:after="0"/>
            </w:pPr>
            <w:r>
              <w:t>Email Address</w:t>
            </w:r>
          </w:p>
          <w:tbl>
            <w:tblPr>
              <w:tblStyle w:val="a5"/>
              <w:tblW w:w="3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tblGrid>
            <w:tr w:rsidR="00E75A4E">
              <w:tc>
                <w:tcPr>
                  <w:tcW w:w="3360"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pPr>
                </w:p>
              </w:tc>
            </w:tr>
          </w:tbl>
          <w:p w:rsidR="00E75A4E" w:rsidRDefault="00000000">
            <w:pPr>
              <w:spacing w:after="0"/>
            </w:pPr>
            <w:r>
              <w:t>Phone Number</w:t>
            </w:r>
          </w:p>
          <w:tbl>
            <w:tblPr>
              <w:tblStyle w:val="a6"/>
              <w:tblW w:w="33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tblGrid>
            <w:tr w:rsidR="00E75A4E">
              <w:tc>
                <w:tcPr>
                  <w:tcW w:w="3330"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pPr>
                </w:p>
              </w:tc>
            </w:tr>
          </w:tbl>
          <w:p w:rsidR="00E75A4E" w:rsidRDefault="00E75A4E">
            <w:pPr>
              <w:spacing w:after="0"/>
            </w:pPr>
          </w:p>
        </w:tc>
      </w:tr>
    </w:tbl>
    <w:p w:rsidR="00E75A4E" w:rsidRDefault="00000000">
      <w:pPr>
        <w:spacing w:before="180" w:line="261" w:lineRule="auto"/>
      </w:pPr>
      <w:r>
        <w:t>For selected proposals, session organizers assume responsibility for meeting all deadlines established by forum organizers and serving as the liaison between forum organizers and session speakers. This includes confirming final speakers, coordinating all aspects of session logistics and flow, submitting final session details, and communicating any session changes or requests to forum organizers in a timely manner. The session organizer is not required to have a speaking role in their session.</w:t>
      </w:r>
    </w:p>
    <w:p w:rsidR="00E75A4E" w:rsidRDefault="00000000" w:rsidP="00FF596D">
      <w:pPr>
        <w:pStyle w:val="Heading2"/>
        <w:ind w:left="0"/>
      </w:pPr>
      <w:bookmarkStart w:id="2" w:name="_z7agvc79cjmj" w:colFirst="0" w:colLast="0"/>
      <w:bookmarkEnd w:id="2"/>
      <w:r>
        <w:t>2. Session Summary</w:t>
      </w:r>
    </w:p>
    <w:p w:rsidR="00E75A4E" w:rsidRDefault="00000000">
      <w:r>
        <w:t>The information provided in this section should help reviewers quickly understand what your session is about, and will ultimately be featured in the CAF program.</w:t>
      </w:r>
    </w:p>
    <w:p w:rsidR="00E75A4E" w:rsidRDefault="00000000">
      <w:pPr>
        <w:pStyle w:val="Heading3"/>
      </w:pPr>
      <w:bookmarkStart w:id="3" w:name="_7p0roiqb8ery" w:colFirst="0" w:colLast="0"/>
      <w:bookmarkEnd w:id="3"/>
      <w:r>
        <w:t>A. Session Title</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 xml:space="preserve">Provide a title for the session in </w:t>
      </w:r>
      <w:r>
        <w:rPr>
          <w:rFonts w:ascii="Open Sans SemiBold" w:eastAsia="Open Sans SemiBold" w:hAnsi="Open Sans SemiBold" w:cs="Open Sans SemiBold"/>
          <w:u w:val="single"/>
        </w:rPr>
        <w:t>80 characters or less</w:t>
      </w:r>
      <w:r>
        <w:rPr>
          <w:rFonts w:ascii="Open Sans SemiBold" w:eastAsia="Open Sans SemiBold" w:hAnsi="Open Sans SemiBold" w:cs="Open Sans SemiBold"/>
        </w:rPr>
        <w:t xml:space="preserve">. </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5A4E">
        <w:tc>
          <w:tcPr>
            <w:tcW w:w="9360"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rPr>
                <w:rFonts w:ascii="Open Sans SemiBold" w:eastAsia="Open Sans SemiBold" w:hAnsi="Open Sans SemiBold" w:cs="Open Sans SemiBold"/>
              </w:rPr>
            </w:pPr>
          </w:p>
        </w:tc>
      </w:tr>
    </w:tbl>
    <w:p w:rsidR="00E75A4E" w:rsidRDefault="00E75A4E">
      <w:pPr>
        <w:rPr>
          <w:rFonts w:ascii="Open Sans SemiBold" w:eastAsia="Open Sans SemiBold" w:hAnsi="Open Sans SemiBold" w:cs="Open Sans SemiBold"/>
        </w:rPr>
      </w:pPr>
    </w:p>
    <w:p w:rsidR="00E75A4E" w:rsidRDefault="00000000">
      <w:r>
        <w:lastRenderedPageBreak/>
        <w:t xml:space="preserve">The title should reveal the session’s topic of focus, use accessible language (i.e., avoid technical jargon), and appeal to a multi-disciplinary audience. With 8-10 breakout sessions taking place concurrently, a creative and compelling title can attract greater session participation. </w:t>
      </w:r>
    </w:p>
    <w:p w:rsidR="00E75A4E" w:rsidRDefault="00000000">
      <w:pPr>
        <w:pStyle w:val="Heading3"/>
        <w:spacing w:before="0"/>
      </w:pPr>
      <w:bookmarkStart w:id="4" w:name="_pyl2qmcozsu3" w:colFirst="0" w:colLast="0"/>
      <w:bookmarkEnd w:id="4"/>
      <w:r>
        <w:t>B. Session Description</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 xml:space="preserve">Provide a description for the session in </w:t>
      </w:r>
      <w:r>
        <w:rPr>
          <w:rFonts w:ascii="Open Sans SemiBold" w:eastAsia="Open Sans SemiBold" w:hAnsi="Open Sans SemiBold" w:cs="Open Sans SemiBold"/>
          <w:u w:val="single"/>
        </w:rPr>
        <w:t>1,000 characters or less</w:t>
      </w:r>
      <w:r>
        <w:rPr>
          <w:rFonts w:ascii="Open Sans SemiBold" w:eastAsia="Open Sans SemiBold" w:hAnsi="Open Sans SemiBold" w:cs="Open Sans SemiBold"/>
        </w:rPr>
        <w:t>.</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5A4E">
        <w:trPr>
          <w:trHeight w:val="2895"/>
        </w:trPr>
        <w:tc>
          <w:tcPr>
            <w:tcW w:w="9360"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rPr>
                <w:rFonts w:ascii="Open Sans SemiBold" w:eastAsia="Open Sans SemiBold" w:hAnsi="Open Sans SemiBold" w:cs="Open Sans SemiBold"/>
              </w:rPr>
            </w:pPr>
          </w:p>
        </w:tc>
      </w:tr>
    </w:tbl>
    <w:p w:rsidR="00E75A4E" w:rsidRDefault="00000000">
      <w:r>
        <w:t xml:space="preserve">The description should reveal the session’s key topics and objectives in an accessible and concise manner, balancing high-level themes with specific content to be covered. Descriptions should also include expected takeaways for participants and any potential outcomes that could help to catalyze action beyond the session itself. Session descriptions should be provided in paragraph form (i.e., no bullet points) to align with the final program format. </w:t>
      </w:r>
    </w:p>
    <w:p w:rsidR="00E75A4E" w:rsidRDefault="00000000">
      <w:pPr>
        <w:pStyle w:val="Heading3"/>
      </w:pPr>
      <w:bookmarkStart w:id="5" w:name="_gle4rq1vo11b" w:colFirst="0" w:colLast="0"/>
      <w:bookmarkEnd w:id="5"/>
      <w:r>
        <w:t>C. Equity Integration Details</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 xml:space="preserve">Provide further details on how your session will meaningfully integrate equity as a central theme in </w:t>
      </w:r>
      <w:r>
        <w:rPr>
          <w:rFonts w:ascii="Open Sans SemiBold" w:eastAsia="Open Sans SemiBold" w:hAnsi="Open Sans SemiBold" w:cs="Open Sans SemiBold"/>
          <w:u w:val="single"/>
        </w:rPr>
        <w:t>1,000 characters or less</w:t>
      </w:r>
      <w:r>
        <w:rPr>
          <w:rFonts w:ascii="Open Sans SemiBold" w:eastAsia="Open Sans SemiBold" w:hAnsi="Open Sans SemiBold" w:cs="Open Sans SemiBold"/>
        </w:rPr>
        <w:t>.</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5A4E">
        <w:trPr>
          <w:trHeight w:val="2655"/>
        </w:trPr>
        <w:tc>
          <w:tcPr>
            <w:tcW w:w="9360"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rPr>
                <w:rFonts w:ascii="Open Sans SemiBold" w:eastAsia="Open Sans SemiBold" w:hAnsi="Open Sans SemiBold" w:cs="Open Sans SemiBold"/>
              </w:rPr>
            </w:pPr>
          </w:p>
        </w:tc>
      </w:tr>
    </w:tbl>
    <w:p w:rsidR="00E75A4E" w:rsidRDefault="00000000">
      <w:pPr>
        <w:pBdr>
          <w:top w:val="nil"/>
          <w:left w:val="nil"/>
          <w:bottom w:val="nil"/>
          <w:right w:val="nil"/>
          <w:between w:val="nil"/>
        </w:pBdr>
        <w:spacing w:after="0" w:line="276" w:lineRule="auto"/>
      </w:pPr>
      <w:r>
        <w:t>Please view the CFSP Guidelines document for details on the adopted equity definition and expectations.</w:t>
      </w:r>
    </w:p>
    <w:p w:rsidR="00E75A4E" w:rsidRDefault="00000000" w:rsidP="00FF596D">
      <w:pPr>
        <w:pStyle w:val="Heading2"/>
        <w:ind w:left="0"/>
      </w:pPr>
      <w:bookmarkStart w:id="6" w:name="_8sqmfpfbx3zb" w:colFirst="0" w:colLast="0"/>
      <w:bookmarkEnd w:id="6"/>
      <w:r>
        <w:lastRenderedPageBreak/>
        <w:t>3. Session Track &amp; Focus Areas</w:t>
      </w:r>
    </w:p>
    <w:p w:rsidR="00E75A4E" w:rsidRDefault="00000000">
      <w:r>
        <w:t>The information provided in this section will help reviewers ensure broad coverage of key topics and ultimately help participants navigate the CAF program. All session proposals should appeal to a multi-disciplinary audience and proposals featuring relevant content for Tribes, youth, and rural communities will be prioritized for selection.</w:t>
      </w:r>
    </w:p>
    <w:p w:rsidR="00E75A4E" w:rsidRDefault="00000000">
      <w:r>
        <w:t>Please note that the final set of program tracks and focus areas may be modified based on the final set of sessions selected.</w:t>
      </w:r>
    </w:p>
    <w:p w:rsidR="00E75A4E" w:rsidRDefault="00000000">
      <w:pPr>
        <w:pStyle w:val="Heading3"/>
      </w:pPr>
      <w:bookmarkStart w:id="7" w:name="_nmjyaglws7gj" w:colFirst="0" w:colLast="0"/>
      <w:bookmarkEnd w:id="7"/>
      <w:r>
        <w:t>A. Program Track</w:t>
      </w:r>
    </w:p>
    <w:p w:rsidR="00E75A4E" w:rsidRDefault="00000000">
      <w:r>
        <w:rPr>
          <w:rFonts w:ascii="Open Sans SemiBold" w:eastAsia="Open Sans SemiBold" w:hAnsi="Open Sans SemiBold" w:cs="Open Sans SemiBold"/>
        </w:rPr>
        <w:t xml:space="preserve">Select </w:t>
      </w:r>
      <w:r>
        <w:rPr>
          <w:rFonts w:ascii="Open Sans SemiBold" w:eastAsia="Open Sans SemiBold" w:hAnsi="Open Sans SemiBold" w:cs="Open Sans SemiBold"/>
          <w:u w:val="single"/>
        </w:rPr>
        <w:t>one program track</w:t>
      </w:r>
      <w:r>
        <w:rPr>
          <w:rFonts w:ascii="Open Sans SemiBold" w:eastAsia="Open Sans SemiBold" w:hAnsi="Open Sans SemiBold" w:cs="Open Sans SemiBold"/>
        </w:rPr>
        <w:t xml:space="preserve"> that the session is most aligned with.</w:t>
      </w:r>
    </w:p>
    <w:p w:rsidR="00E75A4E" w:rsidRDefault="00000000">
      <w:pPr>
        <w:rPr>
          <w:i/>
        </w:rPr>
      </w:pPr>
      <w:r>
        <w:t>CAF program tracks are intentionally designed to feature cross-cutting themes and, as such, a single session may fit under multiple tracks. However, session organizers will be required to select a single program track for their proposal. All program tracks should also be considered through the lens of equitable climate adaptation.</w:t>
      </w:r>
    </w:p>
    <w:p w:rsidR="00E75A4E" w:rsidRDefault="00000000">
      <w:pPr>
        <w:numPr>
          <w:ilvl w:val="0"/>
          <w:numId w:val="1"/>
        </w:numPr>
        <w:pBdr>
          <w:top w:val="nil"/>
          <w:left w:val="nil"/>
          <w:bottom w:val="nil"/>
          <w:right w:val="nil"/>
          <w:between w:val="nil"/>
        </w:pBdr>
        <w:spacing w:after="120"/>
      </w:pPr>
      <w:r>
        <w:rPr>
          <w:rFonts w:ascii="Open Sans SemiBold" w:eastAsia="Open Sans SemiBold" w:hAnsi="Open Sans SemiBold" w:cs="Open Sans SemiBold"/>
        </w:rPr>
        <w:t>Actionable Science:</w:t>
      </w:r>
      <w:r>
        <w:t xml:space="preserve"> Traditional Ecological Knowledge, Community Science, and New Climate Research, Models, and Tools</w:t>
      </w:r>
    </w:p>
    <w:p w:rsidR="00E75A4E" w:rsidRDefault="00000000">
      <w:pPr>
        <w:numPr>
          <w:ilvl w:val="0"/>
          <w:numId w:val="1"/>
        </w:numPr>
        <w:spacing w:after="120"/>
      </w:pPr>
      <w:r>
        <w:rPr>
          <w:rFonts w:ascii="Open Sans SemiBold" w:eastAsia="Open Sans SemiBold" w:hAnsi="Open Sans SemiBold" w:cs="Open Sans SemiBold"/>
        </w:rPr>
        <w:t>Critical Infrastructure:</w:t>
      </w:r>
      <w:r>
        <w:t xml:space="preserve"> Resilient Systems for Built Environments, Natural and Working Lands, and Social Cohesion </w:t>
      </w:r>
    </w:p>
    <w:p w:rsidR="00E75A4E" w:rsidRDefault="00000000">
      <w:pPr>
        <w:numPr>
          <w:ilvl w:val="0"/>
          <w:numId w:val="1"/>
        </w:numPr>
        <w:spacing w:after="120"/>
      </w:pPr>
      <w:r>
        <w:rPr>
          <w:rFonts w:ascii="Open Sans SemiBold" w:eastAsia="Open Sans SemiBold" w:hAnsi="Open Sans SemiBold" w:cs="Open Sans SemiBold"/>
        </w:rPr>
        <w:t>It Takes a Village:</w:t>
      </w:r>
      <w:r>
        <w:t xml:space="preserve"> Multi-sector, Multi-jurisdictional, and Multi-disciplinary Collaboratives, Initiatives, and Partnerships</w:t>
      </w:r>
    </w:p>
    <w:p w:rsidR="00E75A4E" w:rsidRDefault="00000000">
      <w:pPr>
        <w:numPr>
          <w:ilvl w:val="0"/>
          <w:numId w:val="1"/>
        </w:numPr>
        <w:spacing w:after="120"/>
      </w:pPr>
      <w:r>
        <w:rPr>
          <w:rFonts w:ascii="Open Sans SemiBold" w:eastAsia="Open Sans SemiBold" w:hAnsi="Open Sans SemiBold" w:cs="Open Sans SemiBold"/>
        </w:rPr>
        <w:t>Marrying Movements:</w:t>
      </w:r>
      <w:r>
        <w:t xml:space="preserve"> Bridging Climate Resilience with Parallel Social Movements (e.g., Affordable Housing, Land Back, Criminal Justice Reform)</w:t>
      </w:r>
    </w:p>
    <w:p w:rsidR="00E75A4E" w:rsidRDefault="00000000">
      <w:pPr>
        <w:numPr>
          <w:ilvl w:val="0"/>
          <w:numId w:val="1"/>
        </w:numPr>
        <w:spacing w:after="120"/>
      </w:pPr>
      <w:r>
        <w:rPr>
          <w:rFonts w:ascii="Open Sans SemiBold" w:eastAsia="Open Sans SemiBold" w:hAnsi="Open Sans SemiBold" w:cs="Open Sans SemiBold"/>
        </w:rPr>
        <w:t xml:space="preserve">People Power: </w:t>
      </w:r>
      <w:r>
        <w:t>Capacity Building, Community Empowerment, and Workforce Development</w:t>
      </w:r>
    </w:p>
    <w:p w:rsidR="00E75A4E" w:rsidRDefault="00000000">
      <w:pPr>
        <w:numPr>
          <w:ilvl w:val="0"/>
          <w:numId w:val="1"/>
        </w:numPr>
        <w:spacing w:after="120"/>
      </w:pPr>
      <w:r>
        <w:rPr>
          <w:rFonts w:ascii="Open Sans SemiBold" w:eastAsia="Open Sans SemiBold" w:hAnsi="Open Sans SemiBold" w:cs="Open Sans SemiBold"/>
        </w:rPr>
        <w:t>Place-Based Projects:</w:t>
      </w:r>
      <w:r>
        <w:t xml:space="preserve"> Localized Solutions for Community Resilience</w:t>
      </w:r>
    </w:p>
    <w:p w:rsidR="00E75A4E" w:rsidRDefault="00000000">
      <w:pPr>
        <w:numPr>
          <w:ilvl w:val="0"/>
          <w:numId w:val="1"/>
        </w:numPr>
        <w:spacing w:after="120"/>
      </w:pPr>
      <w:r>
        <w:rPr>
          <w:rFonts w:ascii="Open Sans SemiBold" w:eastAsia="Open Sans SemiBold" w:hAnsi="Open Sans SemiBold" w:cs="Open Sans SemiBold"/>
        </w:rPr>
        <w:t>Resources for Resilience:</w:t>
      </w:r>
      <w:r>
        <w:t xml:space="preserve"> Public, Private, Philanthropic, and Community-led Funding and Financing Mechanisms</w:t>
      </w:r>
    </w:p>
    <w:p w:rsidR="00E75A4E" w:rsidRDefault="00000000">
      <w:pPr>
        <w:numPr>
          <w:ilvl w:val="0"/>
          <w:numId w:val="1"/>
        </w:numPr>
        <w:spacing w:after="120"/>
      </w:pPr>
      <w:r>
        <w:rPr>
          <w:rFonts w:ascii="Open Sans SemiBold" w:eastAsia="Open Sans SemiBold" w:hAnsi="Open Sans SemiBold" w:cs="Open Sans SemiBold"/>
        </w:rPr>
        <w:t>Systems Change:</w:t>
      </w:r>
      <w:r>
        <w:t xml:space="preserve"> Transformative and Adaptive Structures, Policies, and Practices</w:t>
      </w:r>
    </w:p>
    <w:p w:rsidR="00E75A4E" w:rsidRDefault="00000000">
      <w:pPr>
        <w:numPr>
          <w:ilvl w:val="0"/>
          <w:numId w:val="1"/>
        </w:numPr>
        <w:spacing w:after="120"/>
      </w:pPr>
      <w:r>
        <w:rPr>
          <w:rFonts w:ascii="Open Sans SemiBold" w:eastAsia="Open Sans SemiBold" w:hAnsi="Open Sans SemiBold" w:cs="Open Sans SemiBold"/>
        </w:rPr>
        <w:t>Tried and True:</w:t>
      </w:r>
      <w:r>
        <w:t xml:space="preserve"> Adaptation Success Stories and Replicable Resilience Strategies</w:t>
      </w:r>
    </w:p>
    <w:p w:rsidR="00E75A4E" w:rsidRDefault="00000000">
      <w:pPr>
        <w:numPr>
          <w:ilvl w:val="0"/>
          <w:numId w:val="1"/>
        </w:numPr>
        <w:spacing w:after="120"/>
      </w:pPr>
      <w:r>
        <w:rPr>
          <w:rFonts w:ascii="Open Sans SemiBold" w:eastAsia="Open Sans SemiBold" w:hAnsi="Open Sans SemiBold" w:cs="Open Sans SemiBold"/>
        </w:rPr>
        <w:t xml:space="preserve">Up for Debate: </w:t>
      </w:r>
      <w:r>
        <w:t>Novel Approaches, Conflicting Strategies, and Unresolved Challenges</w:t>
      </w:r>
      <w:r>
        <w:rPr>
          <w:highlight w:val="yellow"/>
        </w:rPr>
        <w:t xml:space="preserve">  </w:t>
      </w:r>
    </w:p>
    <w:p w:rsidR="00E75A4E" w:rsidRDefault="00000000">
      <w:pPr>
        <w:spacing w:before="180"/>
        <w:rPr>
          <w:highlight w:val="yellow"/>
        </w:rPr>
      </w:pPr>
      <w:r>
        <w:t>Please note that forum organizers may modify the final program tracks based on the final set of sessions selected.</w:t>
      </w:r>
    </w:p>
    <w:p w:rsidR="00E75A4E" w:rsidRDefault="00000000">
      <w:pPr>
        <w:pStyle w:val="Heading3"/>
      </w:pPr>
      <w:bookmarkStart w:id="8" w:name="_uww4ofxz2ewp" w:colFirst="0" w:colLast="0"/>
      <w:bookmarkEnd w:id="8"/>
      <w:r>
        <w:lastRenderedPageBreak/>
        <w:t>B. Sector(s) of Focus</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 xml:space="preserve">Select </w:t>
      </w:r>
      <w:r>
        <w:rPr>
          <w:rFonts w:ascii="Open Sans SemiBold" w:eastAsia="Open Sans SemiBold" w:hAnsi="Open Sans SemiBold" w:cs="Open Sans SemiBold"/>
          <w:u w:val="single"/>
        </w:rPr>
        <w:t>up to three sectors</w:t>
      </w:r>
      <w:r>
        <w:rPr>
          <w:rFonts w:ascii="Open Sans SemiBold" w:eastAsia="Open Sans SemiBold" w:hAnsi="Open Sans SemiBold" w:cs="Open Sans SemiBold"/>
        </w:rPr>
        <w:t xml:space="preserve"> that the session will focus on.</w:t>
      </w:r>
    </w:p>
    <w:p w:rsidR="00E75A4E" w:rsidRDefault="00000000">
      <w:pPr>
        <w:rPr>
          <w:rFonts w:ascii="Open Sans SemiBold" w:eastAsia="Open Sans SemiBold" w:hAnsi="Open Sans SemiBold" w:cs="Open Sans SemiBold"/>
        </w:rPr>
      </w:pPr>
      <w:r>
        <w:t>Session organizers will be required to select 1-3 of the following sectors/disciplines that best describes the focus of the session. We recognize that this list is not exhaustive and that some sessions may focus on more than 3 sectors or focus on a more holistic topic. Session organizers are asked to do their best to consider the options provided and select up to three that are most relevant or aligned with their session.</w:t>
      </w:r>
    </w:p>
    <w:tbl>
      <w:tblPr>
        <w:tblStyle w:val="aa"/>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4605"/>
      </w:tblGrid>
      <w:tr w:rsidR="00E75A4E">
        <w:tc>
          <w:tcPr>
            <w:tcW w:w="4605" w:type="dxa"/>
            <w:tcBorders>
              <w:top w:val="nil"/>
              <w:left w:val="nil"/>
              <w:bottom w:val="nil"/>
              <w:right w:val="nil"/>
            </w:tcBorders>
            <w:shd w:val="clear" w:color="auto" w:fill="auto"/>
            <w:tcMar>
              <w:top w:w="0" w:type="dxa"/>
              <w:left w:w="0" w:type="dxa"/>
              <w:bottom w:w="0" w:type="dxa"/>
              <w:right w:w="0" w:type="dxa"/>
            </w:tcMar>
          </w:tcPr>
          <w:p w:rsidR="00E75A4E" w:rsidRDefault="00000000">
            <w:pPr>
              <w:numPr>
                <w:ilvl w:val="0"/>
                <w:numId w:val="2"/>
              </w:numPr>
              <w:spacing w:after="60"/>
              <w:ind w:left="720"/>
            </w:pPr>
            <w:r>
              <w:t>Affordable Housing</w:t>
            </w:r>
          </w:p>
          <w:p w:rsidR="00E75A4E" w:rsidRDefault="00000000">
            <w:pPr>
              <w:numPr>
                <w:ilvl w:val="0"/>
                <w:numId w:val="2"/>
              </w:numPr>
              <w:spacing w:after="60"/>
              <w:ind w:left="720"/>
            </w:pPr>
            <w:r>
              <w:t>Agriculture/Food Systems</w:t>
            </w:r>
          </w:p>
          <w:p w:rsidR="00E75A4E" w:rsidRDefault="00000000">
            <w:pPr>
              <w:numPr>
                <w:ilvl w:val="0"/>
                <w:numId w:val="2"/>
              </w:numPr>
              <w:spacing w:after="60"/>
              <w:ind w:left="720"/>
            </w:pPr>
            <w:r>
              <w:t>Biodiversity/Habitats</w:t>
            </w:r>
          </w:p>
          <w:p w:rsidR="00E75A4E" w:rsidRDefault="00000000">
            <w:pPr>
              <w:numPr>
                <w:ilvl w:val="0"/>
                <w:numId w:val="2"/>
              </w:numPr>
              <w:spacing w:after="60"/>
              <w:ind w:left="720"/>
            </w:pPr>
            <w:r>
              <w:t>Climate Justice/Equity</w:t>
            </w:r>
          </w:p>
          <w:p w:rsidR="00E75A4E" w:rsidRDefault="00000000">
            <w:pPr>
              <w:numPr>
                <w:ilvl w:val="0"/>
                <w:numId w:val="2"/>
              </w:numPr>
              <w:spacing w:after="60"/>
              <w:ind w:left="720"/>
            </w:pPr>
            <w:r>
              <w:t>Cultural Preservation</w:t>
            </w:r>
          </w:p>
          <w:p w:rsidR="00E75A4E" w:rsidRDefault="00000000">
            <w:pPr>
              <w:numPr>
                <w:ilvl w:val="0"/>
                <w:numId w:val="2"/>
              </w:numPr>
              <w:spacing w:after="60"/>
              <w:ind w:left="720"/>
            </w:pPr>
            <w:r>
              <w:t>Economic Development</w:t>
            </w:r>
          </w:p>
          <w:p w:rsidR="00E75A4E" w:rsidRDefault="00000000">
            <w:pPr>
              <w:numPr>
                <w:ilvl w:val="0"/>
                <w:numId w:val="2"/>
              </w:numPr>
              <w:spacing w:after="60"/>
              <w:ind w:left="720"/>
            </w:pPr>
            <w:r>
              <w:t>Education</w:t>
            </w:r>
          </w:p>
          <w:p w:rsidR="00E75A4E" w:rsidRDefault="00000000">
            <w:pPr>
              <w:numPr>
                <w:ilvl w:val="0"/>
                <w:numId w:val="2"/>
              </w:numPr>
              <w:spacing w:after="60"/>
              <w:ind w:left="720"/>
            </w:pPr>
            <w:r>
              <w:t>Emergency Management</w:t>
            </w:r>
          </w:p>
        </w:tc>
        <w:tc>
          <w:tcPr>
            <w:tcW w:w="4605" w:type="dxa"/>
            <w:tcBorders>
              <w:top w:val="nil"/>
              <w:left w:val="nil"/>
              <w:bottom w:val="nil"/>
              <w:right w:val="nil"/>
            </w:tcBorders>
            <w:shd w:val="clear" w:color="auto" w:fill="auto"/>
            <w:tcMar>
              <w:top w:w="0" w:type="dxa"/>
              <w:left w:w="0" w:type="dxa"/>
              <w:bottom w:w="0" w:type="dxa"/>
              <w:right w:w="0" w:type="dxa"/>
            </w:tcMar>
          </w:tcPr>
          <w:p w:rsidR="00E75A4E" w:rsidRDefault="00000000">
            <w:pPr>
              <w:numPr>
                <w:ilvl w:val="0"/>
                <w:numId w:val="2"/>
              </w:numPr>
              <w:spacing w:after="60"/>
              <w:ind w:left="720"/>
            </w:pPr>
            <w:r>
              <w:t>Energy</w:t>
            </w:r>
          </w:p>
          <w:p w:rsidR="00E75A4E" w:rsidRDefault="00000000">
            <w:pPr>
              <w:numPr>
                <w:ilvl w:val="0"/>
                <w:numId w:val="2"/>
              </w:numPr>
              <w:spacing w:after="60"/>
              <w:ind w:left="720"/>
            </w:pPr>
            <w:r>
              <w:t>Natural Resources/Ecosystems</w:t>
            </w:r>
          </w:p>
          <w:p w:rsidR="00E75A4E" w:rsidRDefault="00000000">
            <w:pPr>
              <w:numPr>
                <w:ilvl w:val="0"/>
                <w:numId w:val="2"/>
              </w:numPr>
              <w:spacing w:after="60"/>
              <w:ind w:left="720"/>
            </w:pPr>
            <w:r>
              <w:t>Planning</w:t>
            </w:r>
          </w:p>
          <w:p w:rsidR="00E75A4E" w:rsidRDefault="00000000">
            <w:pPr>
              <w:numPr>
                <w:ilvl w:val="0"/>
                <w:numId w:val="2"/>
              </w:numPr>
              <w:spacing w:after="60"/>
              <w:ind w:left="720"/>
            </w:pPr>
            <w:r>
              <w:t>Policy</w:t>
            </w:r>
          </w:p>
          <w:p w:rsidR="00E75A4E" w:rsidRDefault="00000000">
            <w:pPr>
              <w:numPr>
                <w:ilvl w:val="0"/>
                <w:numId w:val="2"/>
              </w:numPr>
              <w:spacing w:after="60"/>
              <w:ind w:left="720"/>
            </w:pPr>
            <w:r>
              <w:t>Public Health</w:t>
            </w:r>
          </w:p>
          <w:p w:rsidR="00E75A4E" w:rsidRDefault="00000000">
            <w:pPr>
              <w:numPr>
                <w:ilvl w:val="0"/>
                <w:numId w:val="2"/>
              </w:numPr>
              <w:spacing w:after="60"/>
              <w:ind w:left="720"/>
            </w:pPr>
            <w:r>
              <w:t>Transportation</w:t>
            </w:r>
          </w:p>
          <w:p w:rsidR="00E75A4E" w:rsidRDefault="00000000">
            <w:pPr>
              <w:numPr>
                <w:ilvl w:val="0"/>
                <w:numId w:val="2"/>
              </w:numPr>
              <w:spacing w:after="60"/>
              <w:ind w:left="720"/>
            </w:pPr>
            <w:r>
              <w:t>Water</w:t>
            </w:r>
          </w:p>
          <w:p w:rsidR="00E75A4E" w:rsidRDefault="00000000">
            <w:pPr>
              <w:numPr>
                <w:ilvl w:val="0"/>
                <w:numId w:val="2"/>
              </w:numPr>
              <w:pBdr>
                <w:top w:val="nil"/>
                <w:left w:val="nil"/>
                <w:bottom w:val="nil"/>
                <w:right w:val="nil"/>
                <w:between w:val="nil"/>
              </w:pBdr>
              <w:spacing w:after="60"/>
              <w:ind w:left="720"/>
            </w:pPr>
            <w:r>
              <w:t>Workforce Development</w:t>
            </w:r>
          </w:p>
        </w:tc>
      </w:tr>
    </w:tbl>
    <w:p w:rsidR="00E75A4E" w:rsidRDefault="00000000">
      <w:pPr>
        <w:pStyle w:val="Heading3"/>
        <w:spacing w:before="0"/>
      </w:pPr>
      <w:bookmarkStart w:id="9" w:name="_8jc4cgmsm6ld" w:colFirst="0" w:colLast="0"/>
      <w:bookmarkEnd w:id="9"/>
      <w:r>
        <w:t>C. Climate Impact(s) Addressed</w:t>
      </w:r>
    </w:p>
    <w:p w:rsidR="00E75A4E" w:rsidRDefault="00000000">
      <w:r>
        <w:rPr>
          <w:rFonts w:ascii="Open Sans SemiBold" w:eastAsia="Open Sans SemiBold" w:hAnsi="Open Sans SemiBold" w:cs="Open Sans SemiBold"/>
        </w:rPr>
        <w:t xml:space="preserve">Select </w:t>
      </w:r>
      <w:r>
        <w:rPr>
          <w:rFonts w:ascii="Open Sans SemiBold" w:eastAsia="Open Sans SemiBold" w:hAnsi="Open Sans SemiBold" w:cs="Open Sans SemiBold"/>
          <w:u w:val="single"/>
        </w:rPr>
        <w:t>up to three climate impacts</w:t>
      </w:r>
      <w:r>
        <w:rPr>
          <w:rFonts w:ascii="Open Sans SemiBold" w:eastAsia="Open Sans SemiBold" w:hAnsi="Open Sans SemiBold" w:cs="Open Sans SemiBold"/>
        </w:rPr>
        <w:t xml:space="preserve"> that the session will focus on.</w:t>
      </w:r>
    </w:p>
    <w:p w:rsidR="00E75A4E" w:rsidRDefault="00000000">
      <w:pPr>
        <w:rPr>
          <w:rFonts w:ascii="Open Sans SemiBold" w:eastAsia="Open Sans SemiBold" w:hAnsi="Open Sans SemiBold" w:cs="Open Sans SemiBold"/>
        </w:rPr>
      </w:pPr>
      <w:r>
        <w:t>Session organizers will be required to select 1-3 of the following climate impacts that best describes the focus of the session. We recognize that this list is not exhaustive and that some sessions may focus on more than 3 climate impacts. Session organizers are asked to do their best to consider the options provided and select up to three that are most relevant or aligned with their session.</w:t>
      </w:r>
    </w:p>
    <w:tbl>
      <w:tblPr>
        <w:tblStyle w:val="ab"/>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6390"/>
      </w:tblGrid>
      <w:tr w:rsidR="00E75A4E">
        <w:tc>
          <w:tcPr>
            <w:tcW w:w="2820" w:type="dxa"/>
            <w:tcBorders>
              <w:top w:val="nil"/>
              <w:left w:val="nil"/>
              <w:bottom w:val="nil"/>
              <w:right w:val="nil"/>
            </w:tcBorders>
            <w:shd w:val="clear" w:color="auto" w:fill="auto"/>
            <w:tcMar>
              <w:top w:w="0" w:type="dxa"/>
              <w:left w:w="0" w:type="dxa"/>
              <w:bottom w:w="0" w:type="dxa"/>
              <w:right w:w="0" w:type="dxa"/>
            </w:tcMar>
          </w:tcPr>
          <w:p w:rsidR="00E75A4E" w:rsidRDefault="00000000">
            <w:pPr>
              <w:numPr>
                <w:ilvl w:val="0"/>
                <w:numId w:val="2"/>
              </w:numPr>
              <w:spacing w:after="60"/>
              <w:ind w:left="720"/>
            </w:pPr>
            <w:r>
              <w:t>Air Quality</w:t>
            </w:r>
          </w:p>
          <w:p w:rsidR="00E75A4E" w:rsidRDefault="00000000">
            <w:pPr>
              <w:numPr>
                <w:ilvl w:val="0"/>
                <w:numId w:val="2"/>
              </w:numPr>
              <w:spacing w:after="60"/>
              <w:ind w:left="720"/>
            </w:pPr>
            <w:r>
              <w:t>Drought</w:t>
            </w:r>
          </w:p>
          <w:p w:rsidR="00E75A4E" w:rsidRDefault="00000000">
            <w:pPr>
              <w:numPr>
                <w:ilvl w:val="0"/>
                <w:numId w:val="2"/>
              </w:numPr>
              <w:spacing w:after="60"/>
              <w:ind w:left="720"/>
            </w:pPr>
            <w:r>
              <w:t>Extreme Heat</w:t>
            </w:r>
          </w:p>
          <w:p w:rsidR="00E75A4E" w:rsidRDefault="00000000">
            <w:pPr>
              <w:numPr>
                <w:ilvl w:val="0"/>
                <w:numId w:val="2"/>
              </w:numPr>
              <w:spacing w:after="60"/>
              <w:ind w:left="720"/>
            </w:pPr>
            <w:r>
              <w:t>Extreme Storms</w:t>
            </w:r>
          </w:p>
        </w:tc>
        <w:tc>
          <w:tcPr>
            <w:tcW w:w="6390" w:type="dxa"/>
            <w:tcBorders>
              <w:top w:val="nil"/>
              <w:left w:val="nil"/>
              <w:bottom w:val="nil"/>
              <w:right w:val="nil"/>
            </w:tcBorders>
            <w:shd w:val="clear" w:color="auto" w:fill="auto"/>
            <w:tcMar>
              <w:top w:w="0" w:type="dxa"/>
              <w:left w:w="0" w:type="dxa"/>
              <w:bottom w:w="0" w:type="dxa"/>
              <w:right w:w="0" w:type="dxa"/>
            </w:tcMar>
          </w:tcPr>
          <w:p w:rsidR="00E75A4E" w:rsidRDefault="00000000">
            <w:pPr>
              <w:numPr>
                <w:ilvl w:val="0"/>
                <w:numId w:val="2"/>
              </w:numPr>
              <w:spacing w:after="60"/>
              <w:ind w:left="720"/>
            </w:pPr>
            <w:r>
              <w:t>Flooding</w:t>
            </w:r>
          </w:p>
          <w:p w:rsidR="00E75A4E" w:rsidRDefault="00000000">
            <w:pPr>
              <w:numPr>
                <w:ilvl w:val="0"/>
                <w:numId w:val="2"/>
              </w:numPr>
              <w:spacing w:after="60"/>
              <w:ind w:left="720"/>
            </w:pPr>
            <w:r>
              <w:t>Ocean Acidification</w:t>
            </w:r>
          </w:p>
          <w:p w:rsidR="00E75A4E" w:rsidRDefault="00000000">
            <w:pPr>
              <w:numPr>
                <w:ilvl w:val="0"/>
                <w:numId w:val="2"/>
              </w:numPr>
              <w:spacing w:after="60"/>
              <w:ind w:left="720"/>
            </w:pPr>
            <w:r>
              <w:t>Sea Level Rise</w:t>
            </w:r>
          </w:p>
          <w:p w:rsidR="00E75A4E" w:rsidRDefault="00000000">
            <w:pPr>
              <w:numPr>
                <w:ilvl w:val="0"/>
                <w:numId w:val="2"/>
              </w:numPr>
              <w:spacing w:after="60"/>
              <w:ind w:left="720"/>
            </w:pPr>
            <w:r>
              <w:t>Wildfires</w:t>
            </w:r>
          </w:p>
        </w:tc>
      </w:tr>
    </w:tbl>
    <w:p w:rsidR="00E75A4E" w:rsidRDefault="00000000" w:rsidP="00FF596D">
      <w:pPr>
        <w:pStyle w:val="Heading2"/>
        <w:ind w:left="0"/>
      </w:pPr>
      <w:bookmarkStart w:id="10" w:name="_nrvhsqm9ze4y" w:colFirst="0" w:colLast="0"/>
      <w:bookmarkEnd w:id="10"/>
      <w:r>
        <w:t>4. Session Format</w:t>
      </w:r>
    </w:p>
    <w:p w:rsidR="00E75A4E" w:rsidRDefault="00000000">
      <w:r>
        <w:t xml:space="preserve">Session proposals featuring creative and interactive formats will be prioritized for selection. </w:t>
      </w:r>
    </w:p>
    <w:p w:rsidR="00E75A4E" w:rsidRDefault="00000000">
      <w:r>
        <w:t>Please note that the draft schedule currently includes blocks for 75-minute and 90-minute sessions, and that forum organizers will determine block assignments for selected sessions based on proposal details and after further discussion with session organizers.</w:t>
      </w:r>
    </w:p>
    <w:p w:rsidR="00E75A4E" w:rsidRDefault="00000000">
      <w:pPr>
        <w:pStyle w:val="Heading3"/>
        <w:spacing w:before="0"/>
      </w:pPr>
      <w:bookmarkStart w:id="11" w:name="_h8uvznypu84r" w:colFirst="0" w:colLast="0"/>
      <w:bookmarkEnd w:id="11"/>
      <w:r>
        <w:lastRenderedPageBreak/>
        <w:t>A. Session Format</w:t>
      </w:r>
    </w:p>
    <w:p w:rsidR="00E75A4E" w:rsidRDefault="00000000">
      <w:r>
        <w:rPr>
          <w:rFonts w:ascii="Open Sans SemiBold" w:eastAsia="Open Sans SemiBold" w:hAnsi="Open Sans SemiBold" w:cs="Open Sans SemiBold"/>
        </w:rPr>
        <w:t xml:space="preserve">Select </w:t>
      </w:r>
      <w:r>
        <w:rPr>
          <w:rFonts w:ascii="Open Sans SemiBold" w:eastAsia="Open Sans SemiBold" w:hAnsi="Open Sans SemiBold" w:cs="Open Sans SemiBold"/>
          <w:u w:val="single"/>
        </w:rPr>
        <w:t xml:space="preserve">one of the pre-defined </w:t>
      </w:r>
      <w:proofErr w:type="gramStart"/>
      <w:r>
        <w:rPr>
          <w:rFonts w:ascii="Open Sans SemiBold" w:eastAsia="Open Sans SemiBold" w:hAnsi="Open Sans SemiBold" w:cs="Open Sans SemiBold"/>
          <w:u w:val="single"/>
        </w:rPr>
        <w:t>option</w:t>
      </w:r>
      <w:proofErr w:type="gramEnd"/>
      <w:r>
        <w:rPr>
          <w:rFonts w:ascii="Open Sans SemiBold" w:eastAsia="Open Sans SemiBold" w:hAnsi="Open Sans SemiBold" w:cs="Open Sans SemiBold"/>
        </w:rPr>
        <w:t xml:space="preserve"> that best describes the session’s format.</w:t>
      </w:r>
    </w:p>
    <w:p w:rsidR="00E75A4E" w:rsidRDefault="00000000">
      <w:r>
        <w:t xml:space="preserve">Session organizers will be required to select one of the pre-defined session format options that best describes how the session will be structured. </w:t>
      </w:r>
      <w:proofErr w:type="gramStart"/>
      <w:r>
        <w:t>An “other”</w:t>
      </w:r>
      <w:proofErr w:type="gramEnd"/>
      <w:r>
        <w:t xml:space="preserve"> option can also be selected then further described in the Session Details section. The following formats are generally listed from most to least interactive and priority will be given to more interactive formats. </w:t>
      </w:r>
    </w:p>
    <w:p w:rsidR="00E75A4E" w:rsidRDefault="00000000">
      <w:pPr>
        <w:numPr>
          <w:ilvl w:val="0"/>
          <w:numId w:val="2"/>
        </w:numPr>
        <w:pBdr>
          <w:top w:val="nil"/>
          <w:left w:val="nil"/>
          <w:bottom w:val="nil"/>
          <w:right w:val="nil"/>
          <w:between w:val="nil"/>
        </w:pBdr>
        <w:ind w:left="720"/>
      </w:pPr>
      <w:r>
        <w:rPr>
          <w:rFonts w:ascii="Open Sans SemiBold" w:eastAsia="Open Sans SemiBold" w:hAnsi="Open Sans SemiBold" w:cs="Open Sans SemiBold"/>
        </w:rPr>
        <w:t xml:space="preserve">Birds of a Feather: </w:t>
      </w:r>
      <w:r>
        <w:t>Participants with a common interest come together for networking and peer-to-peer learning. Sessions could be loosely structured to encourage organic dialogue or feature activities with more hands-on facilitation (e.g., speed networking).</w:t>
      </w:r>
    </w:p>
    <w:p w:rsidR="00E75A4E" w:rsidRDefault="00000000">
      <w:pPr>
        <w:numPr>
          <w:ilvl w:val="0"/>
          <w:numId w:val="2"/>
        </w:numPr>
        <w:pBdr>
          <w:top w:val="nil"/>
          <w:left w:val="nil"/>
          <w:bottom w:val="nil"/>
          <w:right w:val="nil"/>
          <w:between w:val="nil"/>
        </w:pBdr>
        <w:ind w:left="720"/>
      </w:pPr>
      <w:r>
        <w:rPr>
          <w:rFonts w:ascii="Open Sans SemiBold" w:eastAsia="Open Sans SemiBold" w:hAnsi="Open Sans SemiBold" w:cs="Open Sans SemiBold"/>
        </w:rPr>
        <w:t>World Café:</w:t>
      </w:r>
      <w:r>
        <w:t xml:space="preserve"> Multiple rounds of small group discussions focused on a particular question. After each round, each group member moves to different tables to share a brief summary before discussing the same (or a new) question with their new group. After all rounds, participants are invited to share key takeaways. Note that there are many variations of the World Café format that may be explored.</w:t>
      </w:r>
    </w:p>
    <w:p w:rsidR="00E75A4E" w:rsidRDefault="00000000">
      <w:pPr>
        <w:numPr>
          <w:ilvl w:val="0"/>
          <w:numId w:val="2"/>
        </w:numPr>
        <w:pBdr>
          <w:top w:val="nil"/>
          <w:left w:val="nil"/>
          <w:bottom w:val="nil"/>
          <w:right w:val="nil"/>
          <w:between w:val="nil"/>
        </w:pBdr>
        <w:ind w:left="720"/>
      </w:pPr>
      <w:r>
        <w:rPr>
          <w:rFonts w:ascii="Open Sans SemiBold" w:eastAsia="Open Sans SemiBold" w:hAnsi="Open Sans SemiBold" w:cs="Open Sans SemiBold"/>
        </w:rPr>
        <w:t>Solution Room:</w:t>
      </w:r>
      <w:r>
        <w:t xml:space="preserve"> Based on the session theme/topic, participants bring issues they are encountering for collaborative problem-solving. Participants take turns sharing their challenge and brainstorming solutions in small groups. A human spectrogram exercise can help to determine small groups.</w:t>
      </w:r>
    </w:p>
    <w:p w:rsidR="00E75A4E" w:rsidRDefault="00000000">
      <w:pPr>
        <w:numPr>
          <w:ilvl w:val="0"/>
          <w:numId w:val="2"/>
        </w:numPr>
        <w:pBdr>
          <w:top w:val="nil"/>
          <w:left w:val="nil"/>
          <w:bottom w:val="nil"/>
          <w:right w:val="nil"/>
          <w:between w:val="nil"/>
        </w:pBdr>
        <w:ind w:left="720"/>
      </w:pPr>
      <w:r>
        <w:rPr>
          <w:rFonts w:ascii="Open Sans SemiBold" w:eastAsia="Open Sans SemiBold" w:hAnsi="Open Sans SemiBold" w:cs="Open Sans SemiBold"/>
        </w:rPr>
        <w:t xml:space="preserve">Think Tank: </w:t>
      </w:r>
      <w:r>
        <w:t>A session focused on a single issue or question for participants to explore collaboratively. The issue or question is presented with sufficient context for participants to engage in small group discussions, which is then followed by report outs, a full group discussion, or another exercise to elevate group takeaways.</w:t>
      </w:r>
    </w:p>
    <w:p w:rsidR="00E75A4E" w:rsidRDefault="00000000">
      <w:pPr>
        <w:numPr>
          <w:ilvl w:val="0"/>
          <w:numId w:val="2"/>
        </w:numPr>
        <w:pBdr>
          <w:top w:val="nil"/>
          <w:left w:val="nil"/>
          <w:bottom w:val="nil"/>
          <w:right w:val="nil"/>
          <w:between w:val="nil"/>
        </w:pBdr>
        <w:ind w:left="720"/>
      </w:pPr>
      <w:r>
        <w:rPr>
          <w:rFonts w:ascii="Open Sans SemiBold" w:eastAsia="Open Sans SemiBold" w:hAnsi="Open Sans SemiBold" w:cs="Open Sans SemiBold"/>
        </w:rPr>
        <w:t>Training:</w:t>
      </w:r>
      <w:r>
        <w:t xml:space="preserve"> A presentation or demonstration of a particular framework, tool, method, or skill followed by hands-on exercises for participants to deepen their understanding of the topic and/or explore ways to begin applying the topic to their own practice/setting.</w:t>
      </w:r>
    </w:p>
    <w:p w:rsidR="00E75A4E" w:rsidRDefault="00000000">
      <w:pPr>
        <w:numPr>
          <w:ilvl w:val="0"/>
          <w:numId w:val="2"/>
        </w:numPr>
        <w:pBdr>
          <w:top w:val="nil"/>
          <w:left w:val="nil"/>
          <w:bottom w:val="nil"/>
          <w:right w:val="nil"/>
          <w:between w:val="nil"/>
        </w:pBdr>
        <w:ind w:left="720"/>
      </w:pPr>
      <w:r>
        <w:rPr>
          <w:rFonts w:ascii="Open Sans SemiBold" w:eastAsia="Open Sans SemiBold" w:hAnsi="Open Sans SemiBold" w:cs="Open Sans SemiBold"/>
        </w:rPr>
        <w:t xml:space="preserve">Lightning Presentations: </w:t>
      </w:r>
      <w:r>
        <w:t xml:space="preserve">A series of presentations following more engaging formats, such as Ignite (20 slides automatically advanced every 15 seconds), </w:t>
      </w:r>
      <w:proofErr w:type="spellStart"/>
      <w:r>
        <w:t>PechaKucha</w:t>
      </w:r>
      <w:proofErr w:type="spellEnd"/>
      <w:r>
        <w:t xml:space="preserve"> (20 images shown for 20 seconds each), or another creative style. Presentations are then followed by audience Q&amp;A, a panel discussion, and/or small group discussions.</w:t>
      </w:r>
    </w:p>
    <w:p w:rsidR="00E75A4E" w:rsidRDefault="00000000">
      <w:pPr>
        <w:numPr>
          <w:ilvl w:val="0"/>
          <w:numId w:val="2"/>
        </w:numPr>
        <w:pBdr>
          <w:top w:val="nil"/>
          <w:left w:val="nil"/>
          <w:bottom w:val="nil"/>
          <w:right w:val="nil"/>
          <w:between w:val="nil"/>
        </w:pBdr>
        <w:ind w:left="720"/>
      </w:pPr>
      <w:r>
        <w:rPr>
          <w:rFonts w:ascii="Open Sans SemiBold" w:eastAsia="Open Sans SemiBold" w:hAnsi="Open Sans SemiBold" w:cs="Open Sans SemiBold"/>
        </w:rPr>
        <w:t xml:space="preserve">Panel Discussion: </w:t>
      </w:r>
      <w:r>
        <w:t>Traditional format featuring a moderated panel discussion with limited to no presentations. Audience engagement can range from inviting participants to ask questions to opening up a rotating seat on the panel to directly involve participants in the dialogue.</w:t>
      </w:r>
    </w:p>
    <w:p w:rsidR="00E75A4E" w:rsidRDefault="00000000">
      <w:pPr>
        <w:numPr>
          <w:ilvl w:val="0"/>
          <w:numId w:val="2"/>
        </w:numPr>
        <w:pBdr>
          <w:top w:val="nil"/>
          <w:left w:val="nil"/>
          <w:bottom w:val="nil"/>
          <w:right w:val="nil"/>
          <w:between w:val="nil"/>
        </w:pBdr>
        <w:ind w:left="720"/>
      </w:pPr>
      <w:r>
        <w:rPr>
          <w:rFonts w:ascii="Open Sans SemiBold" w:eastAsia="Open Sans SemiBold" w:hAnsi="Open Sans SemiBold" w:cs="Open Sans SemiBold"/>
        </w:rPr>
        <w:t xml:space="preserve">Traditional Presentations: </w:t>
      </w:r>
      <w:r>
        <w:t>Traditional format featuring a series of presentations typically followed by audience Q&amp;A and/or a panel discussion.</w:t>
      </w:r>
    </w:p>
    <w:p w:rsidR="00E75A4E" w:rsidRDefault="00000000">
      <w:pPr>
        <w:numPr>
          <w:ilvl w:val="0"/>
          <w:numId w:val="2"/>
        </w:numPr>
        <w:pBdr>
          <w:top w:val="nil"/>
          <w:left w:val="nil"/>
          <w:bottom w:val="nil"/>
          <w:right w:val="nil"/>
          <w:between w:val="nil"/>
        </w:pBdr>
        <w:ind w:left="720"/>
      </w:pPr>
      <w:r>
        <w:rPr>
          <w:rFonts w:ascii="Open Sans SemiBold" w:eastAsia="Open Sans SemiBold" w:hAnsi="Open Sans SemiBold" w:cs="Open Sans SemiBold"/>
          <w:i/>
        </w:rPr>
        <w:lastRenderedPageBreak/>
        <w:t xml:space="preserve">Other: </w:t>
      </w:r>
      <w:r>
        <w:rPr>
          <w:i/>
        </w:rPr>
        <w:t>If an entirely different format is being considered for the session, select this option and describe the session format further in the Session Details section.</w:t>
      </w:r>
    </w:p>
    <w:p w:rsidR="00E75A4E" w:rsidRDefault="00000000">
      <w:pPr>
        <w:pStyle w:val="Heading3"/>
      </w:pPr>
      <w:bookmarkStart w:id="12" w:name="_ai9prhg8zs8c" w:colFirst="0" w:colLast="0"/>
      <w:bookmarkEnd w:id="12"/>
      <w:r>
        <w:t>B. Session Format Details</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 xml:space="preserve">Provide further details on your session format, including how it will create an engaging and interactive experience for the audience </w:t>
      </w:r>
      <w:r>
        <w:rPr>
          <w:rFonts w:ascii="Open Sans SemiBold" w:eastAsia="Open Sans SemiBold" w:hAnsi="Open Sans SemiBold" w:cs="Open Sans SemiBold"/>
          <w:u w:val="single"/>
        </w:rPr>
        <w:t>in 500 character or less</w:t>
      </w:r>
      <w:r>
        <w:rPr>
          <w:rFonts w:ascii="Open Sans SemiBold" w:eastAsia="Open Sans SemiBold" w:hAnsi="Open Sans SemiBold" w:cs="Open Sans SemiBold"/>
        </w:rPr>
        <w:t>.</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5A4E">
        <w:trPr>
          <w:trHeight w:val="2055"/>
        </w:trPr>
        <w:tc>
          <w:tcPr>
            <w:tcW w:w="9360"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rPr>
                <w:rFonts w:ascii="Open Sans SemiBold" w:eastAsia="Open Sans SemiBold" w:hAnsi="Open Sans SemiBold" w:cs="Open Sans SemiBold"/>
              </w:rPr>
            </w:pPr>
          </w:p>
        </w:tc>
      </w:tr>
    </w:tbl>
    <w:p w:rsidR="00E75A4E" w:rsidRDefault="00000000">
      <w:r>
        <w:t xml:space="preserve">Session organizers will be required to provide further details on their session format with particular attention to interactive components that can tap into the wealth of knowledge, expertise, ideas, and creativity of the participants in the room. We recommend providing a high-level agenda to help reviewers understand the session flow, particularly if there will be any major deviations to the pre-defined session format selected. </w:t>
      </w:r>
    </w:p>
    <w:p w:rsidR="00E75A4E" w:rsidRDefault="00000000">
      <w:pPr>
        <w:rPr>
          <w:rFonts w:ascii="Open Sans SemiBold" w:eastAsia="Open Sans SemiBold" w:hAnsi="Open Sans SemiBold" w:cs="Open Sans SemiBold"/>
          <w:highlight w:val="yellow"/>
        </w:rPr>
      </w:pPr>
      <w:r>
        <w:t>In light of the character limit, descriptions may include abbreviations, bullet points, and phrases instead of fully formed sentences.</w:t>
      </w:r>
    </w:p>
    <w:p w:rsidR="00E75A4E" w:rsidRDefault="00000000" w:rsidP="00FF596D">
      <w:pPr>
        <w:pStyle w:val="Heading2"/>
        <w:spacing w:before="0"/>
        <w:ind w:left="0"/>
      </w:pPr>
      <w:bookmarkStart w:id="13" w:name="_v8xp9lb0xsnu" w:colFirst="0" w:colLast="0"/>
      <w:bookmarkEnd w:id="13"/>
      <w:r>
        <w:t>5. Proposed Moderator</w:t>
      </w:r>
    </w:p>
    <w:p w:rsidR="00E75A4E" w:rsidRDefault="00000000">
      <w:r>
        <w:t>All session proposals must indicate a single proposed moderator. The proposed moderator should be contacted and tentatively confirmed prior to submitting a session proposal.</w:t>
      </w:r>
    </w:p>
    <w:p w:rsidR="00E75A4E" w:rsidRDefault="00000000">
      <w:r>
        <w:t>Moderators play a critical role, serving as the session’s conductor, emcee, and guide. It is important that the moderator is chosen based on their demonstrated ability to be effective in this role, their clear understanding of moderator expectations, and their understanding of the topics to be covered in the session. In most cases, session moderators need to be able to:</w:t>
      </w:r>
    </w:p>
    <w:p w:rsidR="00E75A4E" w:rsidRDefault="00000000">
      <w:pPr>
        <w:numPr>
          <w:ilvl w:val="3"/>
          <w:numId w:val="2"/>
        </w:numPr>
        <w:spacing w:after="0"/>
        <w:ind w:left="720"/>
      </w:pPr>
      <w:r>
        <w:t>Concisely introduce the session topic, agenda, and format.</w:t>
      </w:r>
    </w:p>
    <w:p w:rsidR="00E75A4E" w:rsidRDefault="00000000">
      <w:pPr>
        <w:numPr>
          <w:ilvl w:val="3"/>
          <w:numId w:val="2"/>
        </w:numPr>
        <w:spacing w:after="0"/>
        <w:ind w:left="720"/>
      </w:pPr>
      <w:r>
        <w:t>Briefly introduce each speaker (biographies will be collected by forum organizers).</w:t>
      </w:r>
    </w:p>
    <w:p w:rsidR="00E75A4E" w:rsidRDefault="00000000">
      <w:pPr>
        <w:numPr>
          <w:ilvl w:val="3"/>
          <w:numId w:val="2"/>
        </w:numPr>
        <w:spacing w:after="0"/>
        <w:ind w:left="720"/>
      </w:pPr>
      <w:r>
        <w:t>Keep each speaker to their allotted presentation time.</w:t>
      </w:r>
    </w:p>
    <w:p w:rsidR="00E75A4E" w:rsidRDefault="00000000">
      <w:pPr>
        <w:numPr>
          <w:ilvl w:val="3"/>
          <w:numId w:val="2"/>
        </w:numPr>
        <w:spacing w:after="0"/>
        <w:ind w:left="720"/>
      </w:pPr>
      <w:r>
        <w:t>Ask speakers pointed questions and facilitate fielding questions from participants.</w:t>
      </w:r>
    </w:p>
    <w:p w:rsidR="00E75A4E" w:rsidRDefault="00000000">
      <w:pPr>
        <w:numPr>
          <w:ilvl w:val="3"/>
          <w:numId w:val="2"/>
        </w:numPr>
        <w:spacing w:after="0"/>
        <w:ind w:left="720"/>
      </w:pPr>
      <w:r>
        <w:t>Elevate key session takeaways as they emerge and to close out the session.</w:t>
      </w:r>
    </w:p>
    <w:p w:rsidR="00E75A4E" w:rsidRDefault="00000000">
      <w:pPr>
        <w:pStyle w:val="Heading3"/>
      </w:pPr>
      <w:bookmarkStart w:id="14" w:name="_gpkyprxf6z5n" w:colFirst="0" w:colLast="0"/>
      <w:bookmarkEnd w:id="14"/>
      <w:r>
        <w:t>A. Moderator Contact Information</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Provide the following contact information for the proposed moderator.</w:t>
      </w:r>
    </w:p>
    <w:p w:rsidR="00E75A4E" w:rsidRDefault="00E75A4E">
      <w:pPr>
        <w:rPr>
          <w:rFonts w:ascii="Open Sans SemiBold" w:eastAsia="Open Sans SemiBold" w:hAnsi="Open Sans SemiBold" w:cs="Open Sans SemiBold"/>
        </w:rPr>
      </w:pPr>
    </w:p>
    <w:tbl>
      <w:tblPr>
        <w:tblStyle w:val="ad"/>
        <w:tblW w:w="8820" w:type="dxa"/>
        <w:tblLayout w:type="fixed"/>
        <w:tblLook w:val="0600" w:firstRow="0" w:lastRow="0" w:firstColumn="0" w:lastColumn="0" w:noHBand="1" w:noVBand="1"/>
      </w:tblPr>
      <w:tblGrid>
        <w:gridCol w:w="4245"/>
        <w:gridCol w:w="4575"/>
      </w:tblGrid>
      <w:tr w:rsidR="00E75A4E">
        <w:tc>
          <w:tcPr>
            <w:tcW w:w="4245" w:type="dxa"/>
            <w:tcBorders>
              <w:top w:val="nil"/>
              <w:left w:val="nil"/>
              <w:bottom w:val="nil"/>
              <w:right w:val="nil"/>
            </w:tcBorders>
            <w:shd w:val="clear" w:color="auto" w:fill="auto"/>
            <w:tcMar>
              <w:top w:w="0" w:type="dxa"/>
              <w:left w:w="0" w:type="dxa"/>
              <w:bottom w:w="0" w:type="dxa"/>
              <w:right w:w="0" w:type="dxa"/>
            </w:tcMar>
          </w:tcPr>
          <w:p w:rsidR="00E75A4E" w:rsidRDefault="00000000">
            <w:pPr>
              <w:spacing w:after="0"/>
            </w:pPr>
            <w:r>
              <w:t>Name</w:t>
            </w:r>
          </w:p>
          <w:tbl>
            <w:tblPr>
              <w:tblStyle w:val="ae"/>
              <w:tblW w:w="34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E75A4E">
              <w:tc>
                <w:tcPr>
                  <w:tcW w:w="3495"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000000">
            <w:pPr>
              <w:spacing w:after="0"/>
            </w:pPr>
            <w:r>
              <w:t>Title</w:t>
            </w:r>
          </w:p>
          <w:tbl>
            <w:tblPr>
              <w:tblStyle w:val="af"/>
              <w:tblW w:w="349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E75A4E">
              <w:tc>
                <w:tcPr>
                  <w:tcW w:w="3495"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000000">
            <w:pPr>
              <w:spacing w:after="0"/>
            </w:pPr>
            <w:r>
              <w:t>Affiliation</w:t>
            </w:r>
          </w:p>
          <w:tbl>
            <w:tblPr>
              <w:tblStyle w:val="af0"/>
              <w:tblW w:w="349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E75A4E">
              <w:tc>
                <w:tcPr>
                  <w:tcW w:w="3495"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E75A4E">
            <w:pPr>
              <w:spacing w:after="0"/>
              <w:ind w:left="1080"/>
            </w:pPr>
          </w:p>
        </w:tc>
        <w:tc>
          <w:tcPr>
            <w:tcW w:w="4575" w:type="dxa"/>
            <w:tcBorders>
              <w:top w:val="nil"/>
              <w:left w:val="nil"/>
              <w:bottom w:val="nil"/>
              <w:right w:val="nil"/>
            </w:tcBorders>
            <w:shd w:val="clear" w:color="auto" w:fill="auto"/>
            <w:tcMar>
              <w:top w:w="0" w:type="dxa"/>
              <w:left w:w="0" w:type="dxa"/>
              <w:bottom w:w="0" w:type="dxa"/>
              <w:right w:w="0" w:type="dxa"/>
            </w:tcMar>
          </w:tcPr>
          <w:p w:rsidR="00E75A4E" w:rsidRDefault="00000000">
            <w:pPr>
              <w:spacing w:after="0"/>
            </w:pPr>
            <w:r>
              <w:t>Pronouns</w:t>
            </w:r>
          </w:p>
          <w:tbl>
            <w:tblPr>
              <w:tblStyle w:val="af1"/>
              <w:tblW w:w="33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tblGrid>
            <w:tr w:rsidR="00E75A4E">
              <w:tc>
                <w:tcPr>
                  <w:tcW w:w="3330"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000000">
            <w:pPr>
              <w:spacing w:after="0"/>
            </w:pPr>
            <w:r>
              <w:t>Email Address</w:t>
            </w:r>
          </w:p>
          <w:tbl>
            <w:tblPr>
              <w:tblStyle w:val="af2"/>
              <w:tblW w:w="3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tblGrid>
            <w:tr w:rsidR="00E75A4E">
              <w:tc>
                <w:tcPr>
                  <w:tcW w:w="3360"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E75A4E">
            <w:pPr>
              <w:spacing w:after="0"/>
            </w:pPr>
          </w:p>
        </w:tc>
      </w:tr>
    </w:tbl>
    <w:p w:rsidR="00E75A4E" w:rsidRDefault="00000000">
      <w:pPr>
        <w:pStyle w:val="Heading3"/>
      </w:pPr>
      <w:bookmarkStart w:id="15" w:name="_ksdi21w34ni" w:colFirst="0" w:colLast="0"/>
      <w:bookmarkEnd w:id="15"/>
      <w:r>
        <w:t>B. Moderator Demographics</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Describe the race/ethnicity of the proposed moderator.</w:t>
      </w:r>
    </w:p>
    <w:p w:rsidR="00E75A4E" w:rsidRDefault="00000000">
      <w:pPr>
        <w:rPr>
          <w:rFonts w:ascii="Open Sans SemiBold" w:eastAsia="Open Sans SemiBold" w:hAnsi="Open Sans SemiBold" w:cs="Open Sans SemiBold"/>
        </w:rPr>
      </w:pPr>
      <w:r>
        <w:t>Session organizers will be required to indicate the race/ethnicity that best describes the proposed moderator based on pre-set options below (select all that apply).</w:t>
      </w:r>
    </w:p>
    <w:tbl>
      <w:tblPr>
        <w:tblStyle w:val="af3"/>
        <w:tblW w:w="8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4635"/>
      </w:tblGrid>
      <w:tr w:rsidR="00E75A4E">
        <w:tc>
          <w:tcPr>
            <w:tcW w:w="4230" w:type="dxa"/>
            <w:tcBorders>
              <w:top w:val="nil"/>
              <w:left w:val="nil"/>
              <w:bottom w:val="nil"/>
              <w:right w:val="nil"/>
            </w:tcBorders>
            <w:shd w:val="clear" w:color="auto" w:fill="auto"/>
            <w:tcMar>
              <w:top w:w="0" w:type="dxa"/>
              <w:left w:w="0" w:type="dxa"/>
              <w:bottom w:w="0" w:type="dxa"/>
              <w:right w:w="0" w:type="dxa"/>
            </w:tcMar>
          </w:tcPr>
          <w:p w:rsidR="00E75A4E" w:rsidRDefault="00000000">
            <w:pPr>
              <w:numPr>
                <w:ilvl w:val="0"/>
                <w:numId w:val="2"/>
              </w:numPr>
              <w:spacing w:after="0"/>
              <w:ind w:left="720"/>
            </w:pPr>
            <w:r>
              <w:t>American Indian or Alaskan Native</w:t>
            </w:r>
          </w:p>
          <w:p w:rsidR="00E75A4E" w:rsidRDefault="00000000">
            <w:pPr>
              <w:numPr>
                <w:ilvl w:val="0"/>
                <w:numId w:val="2"/>
              </w:numPr>
              <w:spacing w:after="0"/>
              <w:ind w:left="720"/>
            </w:pPr>
            <w:r>
              <w:t>Asian</w:t>
            </w:r>
          </w:p>
          <w:p w:rsidR="00E75A4E" w:rsidRDefault="00000000">
            <w:pPr>
              <w:numPr>
                <w:ilvl w:val="0"/>
                <w:numId w:val="2"/>
              </w:numPr>
              <w:spacing w:after="0"/>
              <w:ind w:left="720"/>
            </w:pPr>
            <w:r>
              <w:t>Black or African American</w:t>
            </w:r>
          </w:p>
          <w:p w:rsidR="00E75A4E" w:rsidRDefault="00000000">
            <w:pPr>
              <w:numPr>
                <w:ilvl w:val="0"/>
                <w:numId w:val="2"/>
              </w:numPr>
              <w:spacing w:after="0"/>
              <w:ind w:left="720"/>
            </w:pPr>
            <w:r>
              <w:t>Hispanic or Latino</w:t>
            </w:r>
          </w:p>
          <w:p w:rsidR="00E75A4E" w:rsidRDefault="00000000">
            <w:pPr>
              <w:numPr>
                <w:ilvl w:val="0"/>
                <w:numId w:val="2"/>
              </w:numPr>
              <w:pBdr>
                <w:top w:val="nil"/>
                <w:left w:val="nil"/>
                <w:bottom w:val="nil"/>
                <w:right w:val="nil"/>
                <w:between w:val="nil"/>
              </w:pBdr>
              <w:spacing w:after="0"/>
              <w:ind w:left="720"/>
            </w:pPr>
            <w:r>
              <w:t>Middle Eastern or North African</w:t>
            </w:r>
          </w:p>
        </w:tc>
        <w:tc>
          <w:tcPr>
            <w:tcW w:w="4635" w:type="dxa"/>
            <w:tcBorders>
              <w:top w:val="nil"/>
              <w:left w:val="nil"/>
              <w:bottom w:val="nil"/>
              <w:right w:val="nil"/>
            </w:tcBorders>
            <w:shd w:val="clear" w:color="auto" w:fill="auto"/>
            <w:tcMar>
              <w:top w:w="0" w:type="dxa"/>
              <w:left w:w="0" w:type="dxa"/>
              <w:bottom w:w="0" w:type="dxa"/>
              <w:right w:w="0" w:type="dxa"/>
            </w:tcMar>
          </w:tcPr>
          <w:p w:rsidR="00E75A4E" w:rsidRDefault="00000000">
            <w:pPr>
              <w:numPr>
                <w:ilvl w:val="0"/>
                <w:numId w:val="2"/>
              </w:numPr>
              <w:spacing w:after="0"/>
              <w:ind w:left="720"/>
            </w:pPr>
            <w:r>
              <w:t>Native Hawaiian or Pacific Islander</w:t>
            </w:r>
          </w:p>
          <w:p w:rsidR="00E75A4E" w:rsidRDefault="00000000">
            <w:pPr>
              <w:numPr>
                <w:ilvl w:val="0"/>
                <w:numId w:val="2"/>
              </w:numPr>
              <w:spacing w:after="0"/>
              <w:ind w:left="720"/>
            </w:pPr>
            <w:r>
              <w:t>White</w:t>
            </w:r>
          </w:p>
          <w:p w:rsidR="00E75A4E" w:rsidRDefault="00000000">
            <w:pPr>
              <w:numPr>
                <w:ilvl w:val="0"/>
                <w:numId w:val="2"/>
              </w:numPr>
              <w:spacing w:after="0"/>
              <w:ind w:left="720"/>
            </w:pPr>
            <w:r>
              <w:t>Prefer to self-describe: ______</w:t>
            </w:r>
          </w:p>
          <w:p w:rsidR="00E75A4E" w:rsidRDefault="00000000">
            <w:pPr>
              <w:numPr>
                <w:ilvl w:val="0"/>
                <w:numId w:val="2"/>
              </w:numPr>
              <w:spacing w:after="0"/>
              <w:ind w:left="720"/>
            </w:pPr>
            <w:r>
              <w:t>Prefer not to answer</w:t>
            </w:r>
          </w:p>
        </w:tc>
      </w:tr>
    </w:tbl>
    <w:p w:rsidR="00E75A4E" w:rsidRDefault="00000000" w:rsidP="00FF596D">
      <w:pPr>
        <w:pStyle w:val="Heading2"/>
        <w:ind w:left="0"/>
      </w:pPr>
      <w:bookmarkStart w:id="16" w:name="_twllzpd85g6y" w:colFirst="0" w:colLast="0"/>
      <w:bookmarkEnd w:id="16"/>
      <w:r>
        <w:t>6. Proposed Speakers</w:t>
      </w:r>
    </w:p>
    <w:p w:rsidR="00E75A4E" w:rsidRDefault="00000000">
      <w:r>
        <w:t>Session organizers will be responsible for identifying speakers for their session, which may include presenter(s), facilitator(s), or other types of roles based on the session format. Proposed speakers should be contacted and tentatively confirmed prior to submitting a session proposal.</w:t>
      </w:r>
    </w:p>
    <w:p w:rsidR="00E75A4E" w:rsidRDefault="00000000">
      <w:r>
        <w:t>When determining proposed speakers, consideration should be given to those who are best positioned to effectively deliver the intended content and to uplift marginalized voices. Priority will be given to sessions that support the achievement of CAF 2023 Equity and Inclusivity Goals and demonstrate speaker diversity in terms of race/ethnicity, sector/discipline, geography, and organization type and particularly those that include representatives of marginalized communities who can speak directly to their lived experiences.</w:t>
      </w:r>
    </w:p>
    <w:p w:rsidR="00E75A4E" w:rsidRDefault="00000000">
      <w:r>
        <w:t>For selected proposals, session organizers are responsible for inviting and confirming their proposed speakers. If any of the proposed speakers are unable to participate, session organizers are responsible for obtaining approval for proposed replacements from forum organizers and securing the final set of speakers for their session.</w:t>
      </w:r>
    </w:p>
    <w:p w:rsidR="00E75A4E" w:rsidRDefault="00000000">
      <w:pPr>
        <w:pStyle w:val="Heading3"/>
      </w:pPr>
      <w:bookmarkStart w:id="17" w:name="_zr1osugeqfv" w:colFirst="0" w:colLast="0"/>
      <w:bookmarkEnd w:id="17"/>
      <w:r>
        <w:lastRenderedPageBreak/>
        <w:t>A. Speaker Contact Info (Copy this section for each of the speakers involved)</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Provide the following contact information for each proposed speaker.</w:t>
      </w:r>
    </w:p>
    <w:tbl>
      <w:tblPr>
        <w:tblStyle w:val="af4"/>
        <w:tblW w:w="8820" w:type="dxa"/>
        <w:tblLayout w:type="fixed"/>
        <w:tblLook w:val="0600" w:firstRow="0" w:lastRow="0" w:firstColumn="0" w:lastColumn="0" w:noHBand="1" w:noVBand="1"/>
      </w:tblPr>
      <w:tblGrid>
        <w:gridCol w:w="4245"/>
        <w:gridCol w:w="4575"/>
      </w:tblGrid>
      <w:tr w:rsidR="00E75A4E">
        <w:tc>
          <w:tcPr>
            <w:tcW w:w="4245" w:type="dxa"/>
            <w:tcBorders>
              <w:top w:val="nil"/>
              <w:left w:val="nil"/>
              <w:bottom w:val="nil"/>
              <w:right w:val="nil"/>
            </w:tcBorders>
            <w:shd w:val="clear" w:color="auto" w:fill="auto"/>
            <w:tcMar>
              <w:top w:w="0" w:type="dxa"/>
              <w:left w:w="0" w:type="dxa"/>
              <w:bottom w:w="0" w:type="dxa"/>
              <w:right w:w="0" w:type="dxa"/>
            </w:tcMar>
          </w:tcPr>
          <w:p w:rsidR="00E75A4E" w:rsidRDefault="00000000">
            <w:pPr>
              <w:spacing w:after="0"/>
            </w:pPr>
            <w:r>
              <w:t>Name</w:t>
            </w:r>
          </w:p>
          <w:tbl>
            <w:tblPr>
              <w:tblStyle w:val="af5"/>
              <w:tblW w:w="34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E75A4E">
              <w:tc>
                <w:tcPr>
                  <w:tcW w:w="3495"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000000">
            <w:pPr>
              <w:spacing w:after="0"/>
            </w:pPr>
            <w:r>
              <w:t>Title</w:t>
            </w:r>
          </w:p>
          <w:tbl>
            <w:tblPr>
              <w:tblStyle w:val="af6"/>
              <w:tblW w:w="349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E75A4E">
              <w:tc>
                <w:tcPr>
                  <w:tcW w:w="3495"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000000">
            <w:pPr>
              <w:spacing w:after="0"/>
            </w:pPr>
            <w:r>
              <w:t>Affiliation</w:t>
            </w:r>
          </w:p>
          <w:tbl>
            <w:tblPr>
              <w:tblStyle w:val="af7"/>
              <w:tblW w:w="349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E75A4E">
              <w:tc>
                <w:tcPr>
                  <w:tcW w:w="3495"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E75A4E">
            <w:pPr>
              <w:spacing w:after="0"/>
              <w:ind w:left="1080"/>
            </w:pPr>
          </w:p>
        </w:tc>
        <w:tc>
          <w:tcPr>
            <w:tcW w:w="4575" w:type="dxa"/>
            <w:tcBorders>
              <w:top w:val="nil"/>
              <w:left w:val="nil"/>
              <w:bottom w:val="nil"/>
              <w:right w:val="nil"/>
            </w:tcBorders>
            <w:shd w:val="clear" w:color="auto" w:fill="auto"/>
            <w:tcMar>
              <w:top w:w="0" w:type="dxa"/>
              <w:left w:w="0" w:type="dxa"/>
              <w:bottom w:w="0" w:type="dxa"/>
              <w:right w:w="0" w:type="dxa"/>
            </w:tcMar>
          </w:tcPr>
          <w:p w:rsidR="00E75A4E" w:rsidRDefault="00000000">
            <w:pPr>
              <w:spacing w:after="0"/>
            </w:pPr>
            <w:r>
              <w:t>Pronouns</w:t>
            </w:r>
          </w:p>
          <w:tbl>
            <w:tblPr>
              <w:tblStyle w:val="af8"/>
              <w:tblW w:w="33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tblGrid>
            <w:tr w:rsidR="00E75A4E">
              <w:tc>
                <w:tcPr>
                  <w:tcW w:w="3330"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000000">
            <w:pPr>
              <w:spacing w:after="0"/>
            </w:pPr>
            <w:r>
              <w:t>Email Address</w:t>
            </w:r>
          </w:p>
          <w:tbl>
            <w:tblPr>
              <w:tblStyle w:val="af9"/>
              <w:tblW w:w="3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tblGrid>
            <w:tr w:rsidR="00E75A4E">
              <w:tc>
                <w:tcPr>
                  <w:tcW w:w="3360" w:type="dxa"/>
                  <w:shd w:val="clear" w:color="auto" w:fill="auto"/>
                  <w:tcMar>
                    <w:top w:w="100" w:type="dxa"/>
                    <w:left w:w="100" w:type="dxa"/>
                    <w:bottom w:w="100" w:type="dxa"/>
                    <w:right w:w="100" w:type="dxa"/>
                  </w:tcMar>
                </w:tcPr>
                <w:p w:rsidR="00E75A4E" w:rsidRDefault="00E75A4E">
                  <w:pPr>
                    <w:widowControl w:val="0"/>
                    <w:spacing w:after="0" w:line="240" w:lineRule="auto"/>
                  </w:pPr>
                </w:p>
              </w:tc>
            </w:tr>
          </w:tbl>
          <w:p w:rsidR="00E75A4E" w:rsidRDefault="00E75A4E">
            <w:pPr>
              <w:spacing w:after="0"/>
            </w:pPr>
          </w:p>
        </w:tc>
      </w:tr>
    </w:tbl>
    <w:p w:rsidR="00E75A4E" w:rsidRDefault="00000000">
      <w:pPr>
        <w:pStyle w:val="Heading3"/>
      </w:pPr>
      <w:bookmarkStart w:id="18" w:name="_emq7sru9pxzs" w:colFirst="0" w:colLast="0"/>
      <w:bookmarkEnd w:id="18"/>
      <w:r>
        <w:t>B. Speaker Demographics</w:t>
      </w:r>
    </w:p>
    <w:p w:rsidR="00E75A4E" w:rsidRDefault="00000000">
      <w:pPr>
        <w:rPr>
          <w:rFonts w:ascii="Open Sans SemiBold" w:eastAsia="Open Sans SemiBold" w:hAnsi="Open Sans SemiBold" w:cs="Open Sans SemiBold"/>
        </w:rPr>
      </w:pPr>
      <w:r>
        <w:rPr>
          <w:rFonts w:ascii="Open Sans SemiBold" w:eastAsia="Open Sans SemiBold" w:hAnsi="Open Sans SemiBold" w:cs="Open Sans SemiBold"/>
        </w:rPr>
        <w:t>Describe the race/ethnicity of each proposed speaker.</w:t>
      </w:r>
    </w:p>
    <w:p w:rsidR="00E75A4E" w:rsidRDefault="00000000">
      <w:pPr>
        <w:rPr>
          <w:rFonts w:ascii="Open Sans SemiBold" w:eastAsia="Open Sans SemiBold" w:hAnsi="Open Sans SemiBold" w:cs="Open Sans SemiBold"/>
        </w:rPr>
      </w:pPr>
      <w:r>
        <w:t>Session organizers will be required to indicate the race/ethnicity that best describes each proposed speaker based on the pre-set options below (select all that apply).</w:t>
      </w:r>
    </w:p>
    <w:tbl>
      <w:tblPr>
        <w:tblStyle w:val="afa"/>
        <w:tblW w:w="8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4635"/>
      </w:tblGrid>
      <w:tr w:rsidR="00E75A4E">
        <w:tc>
          <w:tcPr>
            <w:tcW w:w="4230" w:type="dxa"/>
            <w:tcBorders>
              <w:top w:val="nil"/>
              <w:left w:val="nil"/>
              <w:bottom w:val="nil"/>
              <w:right w:val="nil"/>
            </w:tcBorders>
            <w:shd w:val="clear" w:color="auto" w:fill="auto"/>
            <w:tcMar>
              <w:top w:w="0" w:type="dxa"/>
              <w:left w:w="0" w:type="dxa"/>
              <w:bottom w:w="0" w:type="dxa"/>
              <w:right w:w="0" w:type="dxa"/>
            </w:tcMar>
          </w:tcPr>
          <w:p w:rsidR="00E75A4E" w:rsidRDefault="00000000">
            <w:pPr>
              <w:numPr>
                <w:ilvl w:val="0"/>
                <w:numId w:val="2"/>
              </w:numPr>
              <w:spacing w:after="0"/>
              <w:ind w:left="720"/>
            </w:pPr>
            <w:r>
              <w:t>American Indian or Alaskan Native</w:t>
            </w:r>
          </w:p>
          <w:p w:rsidR="00E75A4E" w:rsidRDefault="00000000">
            <w:pPr>
              <w:numPr>
                <w:ilvl w:val="0"/>
                <w:numId w:val="2"/>
              </w:numPr>
              <w:spacing w:after="0"/>
              <w:ind w:left="720"/>
            </w:pPr>
            <w:r>
              <w:t>Asian</w:t>
            </w:r>
          </w:p>
          <w:p w:rsidR="00E75A4E" w:rsidRDefault="00000000">
            <w:pPr>
              <w:numPr>
                <w:ilvl w:val="0"/>
                <w:numId w:val="2"/>
              </w:numPr>
              <w:spacing w:after="0"/>
              <w:ind w:left="720"/>
            </w:pPr>
            <w:r>
              <w:t>Black or African American</w:t>
            </w:r>
          </w:p>
          <w:p w:rsidR="00E75A4E" w:rsidRDefault="00000000">
            <w:pPr>
              <w:numPr>
                <w:ilvl w:val="0"/>
                <w:numId w:val="2"/>
              </w:numPr>
              <w:spacing w:after="0"/>
              <w:ind w:left="720"/>
            </w:pPr>
            <w:r>
              <w:t>Hispanic or Latino</w:t>
            </w:r>
          </w:p>
          <w:p w:rsidR="00E75A4E" w:rsidRDefault="00000000">
            <w:pPr>
              <w:numPr>
                <w:ilvl w:val="0"/>
                <w:numId w:val="2"/>
              </w:numPr>
              <w:spacing w:after="0"/>
              <w:ind w:left="720"/>
            </w:pPr>
            <w:r>
              <w:t>Middle Eastern or North African</w:t>
            </w:r>
          </w:p>
        </w:tc>
        <w:tc>
          <w:tcPr>
            <w:tcW w:w="4635" w:type="dxa"/>
            <w:tcBorders>
              <w:top w:val="nil"/>
              <w:left w:val="nil"/>
              <w:bottom w:val="nil"/>
              <w:right w:val="nil"/>
            </w:tcBorders>
            <w:shd w:val="clear" w:color="auto" w:fill="auto"/>
            <w:tcMar>
              <w:top w:w="0" w:type="dxa"/>
              <w:left w:w="0" w:type="dxa"/>
              <w:bottom w:w="0" w:type="dxa"/>
              <w:right w:w="0" w:type="dxa"/>
            </w:tcMar>
          </w:tcPr>
          <w:p w:rsidR="00E75A4E" w:rsidRDefault="00000000">
            <w:pPr>
              <w:numPr>
                <w:ilvl w:val="0"/>
                <w:numId w:val="2"/>
              </w:numPr>
              <w:spacing w:after="0"/>
              <w:ind w:left="720"/>
            </w:pPr>
            <w:r>
              <w:t>Native Hawaiian or Pacific Islander</w:t>
            </w:r>
          </w:p>
          <w:p w:rsidR="00E75A4E" w:rsidRDefault="00000000">
            <w:pPr>
              <w:numPr>
                <w:ilvl w:val="0"/>
                <w:numId w:val="2"/>
              </w:numPr>
              <w:spacing w:after="0"/>
              <w:ind w:left="720"/>
            </w:pPr>
            <w:r>
              <w:t>White</w:t>
            </w:r>
          </w:p>
          <w:p w:rsidR="00E75A4E" w:rsidRDefault="00000000">
            <w:pPr>
              <w:numPr>
                <w:ilvl w:val="0"/>
                <w:numId w:val="2"/>
              </w:numPr>
              <w:spacing w:after="0"/>
              <w:ind w:left="720"/>
            </w:pPr>
            <w:r>
              <w:t>Prefer to self-describe: ______</w:t>
            </w:r>
          </w:p>
          <w:p w:rsidR="00E75A4E" w:rsidRDefault="00000000">
            <w:pPr>
              <w:numPr>
                <w:ilvl w:val="0"/>
                <w:numId w:val="2"/>
              </w:numPr>
              <w:spacing w:after="0"/>
              <w:ind w:left="720"/>
            </w:pPr>
            <w:r>
              <w:t>Prefer not to answer</w:t>
            </w:r>
          </w:p>
        </w:tc>
      </w:tr>
    </w:tbl>
    <w:p w:rsidR="00E75A4E" w:rsidRDefault="00000000">
      <w:pPr>
        <w:pStyle w:val="Heading3"/>
      </w:pPr>
      <w:bookmarkStart w:id="19" w:name="_s77bayh7gkpj" w:colFirst="0" w:colLast="0"/>
      <w:bookmarkEnd w:id="19"/>
      <w:r>
        <w:t>C. Speaker Role</w:t>
      </w:r>
    </w:p>
    <w:p w:rsidR="00E75A4E" w:rsidRDefault="00000000">
      <w:r>
        <w:rPr>
          <w:rFonts w:ascii="Open Sans SemiBold" w:eastAsia="Open Sans SemiBold" w:hAnsi="Open Sans SemiBold" w:cs="Open Sans SemiBold"/>
        </w:rPr>
        <w:t xml:space="preserve">For each proposed speaker, describe their role in the session in </w:t>
      </w:r>
      <w:r>
        <w:rPr>
          <w:rFonts w:ascii="Open Sans SemiBold" w:eastAsia="Open Sans SemiBold" w:hAnsi="Open Sans SemiBold" w:cs="Open Sans SemiBold"/>
          <w:u w:val="single"/>
        </w:rPr>
        <w:t>300 characters or less</w:t>
      </w:r>
      <w:r>
        <w:rPr>
          <w:rFonts w:ascii="Open Sans SemiBold" w:eastAsia="Open Sans SemiBold" w:hAnsi="Open Sans SemiBold" w:cs="Open Sans SemiBold"/>
        </w:rPr>
        <w:t xml:space="preserve">. </w:t>
      </w: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5A4E">
        <w:trPr>
          <w:trHeight w:val="1409"/>
        </w:trPr>
        <w:tc>
          <w:tcPr>
            <w:tcW w:w="9360" w:type="dxa"/>
            <w:shd w:val="clear" w:color="auto" w:fill="auto"/>
            <w:tcMar>
              <w:top w:w="100" w:type="dxa"/>
              <w:left w:w="100" w:type="dxa"/>
              <w:bottom w:w="100" w:type="dxa"/>
              <w:right w:w="100" w:type="dxa"/>
            </w:tcMar>
          </w:tcPr>
          <w:p w:rsidR="00E75A4E" w:rsidRDefault="00E75A4E">
            <w:pPr>
              <w:widowControl w:val="0"/>
              <w:pBdr>
                <w:top w:val="nil"/>
                <w:left w:val="nil"/>
                <w:bottom w:val="nil"/>
                <w:right w:val="nil"/>
                <w:between w:val="nil"/>
              </w:pBdr>
              <w:spacing w:after="0" w:line="240" w:lineRule="auto"/>
            </w:pPr>
          </w:p>
        </w:tc>
      </w:tr>
    </w:tbl>
    <w:p w:rsidR="00E75A4E" w:rsidRDefault="00000000">
      <w:r>
        <w:t xml:space="preserve">Session organizers will be required to provide a brief description of the role that each proposed speaker is intended fill for the session. At a minimum, the description should include the proposed speaker’s overall role (e.g., presenter, facilitator, visual notetaker, etc.) and for any presenters, a high-level overview of the content they will be delivering. Additional information on the speaker’s area of expertise may also be included to demonstrate fit. </w:t>
      </w:r>
    </w:p>
    <w:p w:rsidR="00E75A4E" w:rsidRDefault="00000000">
      <w:r>
        <w:t>In light of the character limit, descriptions may include abbreviations, bullet points, and phrases instead of fully formed sentences.</w:t>
      </w:r>
    </w:p>
    <w:sectPr w:rsidR="00E75A4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D58" w:rsidRDefault="00590D58">
      <w:pPr>
        <w:spacing w:after="0" w:line="240" w:lineRule="auto"/>
      </w:pPr>
      <w:r>
        <w:separator/>
      </w:r>
    </w:p>
  </w:endnote>
  <w:endnote w:type="continuationSeparator" w:id="0">
    <w:p w:rsidR="00590D58" w:rsidRDefault="0059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Open Sans Light">
    <w:panose1 w:val="020B03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SemiBold">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A4E" w:rsidRDefault="00000000">
    <w:pPr>
      <w:tabs>
        <w:tab w:val="right" w:pos="10080"/>
      </w:tabs>
      <w:ind w:left="-720" w:right="-720"/>
      <w:rPr>
        <w:color w:val="666666"/>
        <w:sz w:val="20"/>
        <w:szCs w:val="20"/>
      </w:rPr>
    </w:pPr>
    <w:r>
      <w:rPr>
        <w:color w:val="666666"/>
        <w:sz w:val="20"/>
        <w:szCs w:val="20"/>
      </w:rPr>
      <w:t>2023 California Adaptation Forum | CFSP Guidelines</w:t>
    </w:r>
    <w:r>
      <w:rPr>
        <w:color w:val="666666"/>
        <w:sz w:val="20"/>
        <w:szCs w:val="20"/>
      </w:rPr>
      <w:tab/>
    </w:r>
    <w:r>
      <w:rPr>
        <w:color w:val="666666"/>
        <w:sz w:val="20"/>
        <w:szCs w:val="20"/>
      </w:rPr>
      <w:fldChar w:fldCharType="begin"/>
    </w:r>
    <w:r>
      <w:rPr>
        <w:color w:val="666666"/>
        <w:sz w:val="20"/>
        <w:szCs w:val="20"/>
      </w:rPr>
      <w:instrText>PAGE</w:instrText>
    </w:r>
    <w:r>
      <w:rPr>
        <w:color w:val="666666"/>
        <w:sz w:val="20"/>
        <w:szCs w:val="20"/>
      </w:rPr>
      <w:fldChar w:fldCharType="separate"/>
    </w:r>
    <w:r w:rsidR="00FF596D">
      <w:rPr>
        <w:noProof/>
        <w:color w:val="666666"/>
        <w:sz w:val="20"/>
        <w:szCs w:val="20"/>
      </w:rPr>
      <w:t>1</w:t>
    </w:r>
    <w:r>
      <w:rPr>
        <w:color w:val="6666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D58" w:rsidRDefault="00590D58">
      <w:pPr>
        <w:spacing w:after="0" w:line="240" w:lineRule="auto"/>
      </w:pPr>
      <w:r>
        <w:separator/>
      </w:r>
    </w:p>
  </w:footnote>
  <w:footnote w:type="continuationSeparator" w:id="0">
    <w:p w:rsidR="00590D58" w:rsidRDefault="00590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A4E" w:rsidRDefault="00590D5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504.75pt;height:157.1pt;rotation:315;z-index:-251658752;mso-wrap-edited:f;mso-width-percent:0;mso-height-percent:0;mso-position-horizontal:center;mso-position-horizontal-relative:margin;mso-position-vertical:center;mso-position-vertical-relative:margin;mso-width-percent:0;mso-height-percent:0" fillcolor="#e8eaed" stroked="f">
          <v:fill opacity="31457f"/>
          <v:textpath style="font-family:&quot;&amp;quot&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53F"/>
    <w:multiLevelType w:val="multilevel"/>
    <w:tmpl w:val="F560F5D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8638AE"/>
    <w:multiLevelType w:val="multilevel"/>
    <w:tmpl w:val="48B85130"/>
    <w:lvl w:ilvl="0">
      <w:start w:val="1"/>
      <w:numFmt w:val="bullet"/>
      <w:lvlText w:val="●"/>
      <w:lvlJc w:val="left"/>
      <w:pPr>
        <w:ind w:left="1080" w:hanging="360"/>
      </w:pPr>
      <w:rPr>
        <w:rFonts w:ascii="Calibri" w:eastAsia="Calibri" w:hAnsi="Calibri" w:cs="Calibri"/>
        <w:b w:val="0"/>
        <w:color w:val="000000"/>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84457698">
    <w:abstractNumId w:val="0"/>
  </w:num>
  <w:num w:numId="2" w16cid:durableId="39521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E"/>
    <w:rsid w:val="00590D58"/>
    <w:rsid w:val="00E75A4E"/>
    <w:rsid w:val="00FF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5DFF8"/>
  <w15:docId w15:val="{8483DD01-334D-1B4A-AC07-D3FA8B15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jc w:val="center"/>
      <w:outlineLvl w:val="0"/>
    </w:pPr>
    <w:rPr>
      <w:rFonts w:ascii="Century Gothic" w:eastAsia="Century Gothic" w:hAnsi="Century Gothic" w:cs="Century Gothic"/>
      <w:b/>
      <w:color w:val="FFFFFF"/>
      <w:sz w:val="32"/>
      <w:szCs w:val="32"/>
    </w:rPr>
  </w:style>
  <w:style w:type="paragraph" w:styleId="Heading2">
    <w:name w:val="heading 2"/>
    <w:basedOn w:val="Normal"/>
    <w:next w:val="Normal"/>
    <w:uiPriority w:val="9"/>
    <w:unhideWhenUsed/>
    <w:qFormat/>
    <w:pPr>
      <w:keepNext/>
      <w:keepLines/>
      <w:pBdr>
        <w:bottom w:val="dotted" w:sz="4" w:space="1" w:color="000000"/>
      </w:pBdr>
      <w:spacing w:before="480" w:after="240" w:line="240" w:lineRule="auto"/>
      <w:ind w:left="-1440" w:right="-1440"/>
      <w:outlineLvl w:val="1"/>
    </w:pPr>
    <w:rPr>
      <w:color w:val="4893A1"/>
      <w:sz w:val="28"/>
      <w:szCs w:val="28"/>
    </w:rPr>
  </w:style>
  <w:style w:type="paragraph" w:styleId="Heading3">
    <w:name w:val="heading 3"/>
    <w:basedOn w:val="Normal"/>
    <w:next w:val="Normal"/>
    <w:uiPriority w:val="9"/>
    <w:unhideWhenUsed/>
    <w:qFormat/>
    <w:pPr>
      <w:keepNext/>
      <w:keepLines/>
      <w:spacing w:before="240" w:line="261" w:lineRule="auto"/>
      <w:outlineLvl w:val="2"/>
    </w:pPr>
    <w:rPr>
      <w:rFonts w:ascii="Century Gothic" w:eastAsia="Century Gothic" w:hAnsi="Century Gothic" w:cs="Century Gothic"/>
      <w:b/>
      <w:color w:val="DA7178"/>
    </w:rPr>
  </w:style>
  <w:style w:type="paragraph" w:styleId="Heading4">
    <w:name w:val="heading 4"/>
    <w:basedOn w:val="Normal"/>
    <w:next w:val="Normal"/>
    <w:uiPriority w:val="9"/>
    <w:semiHidden/>
    <w:unhideWhenUsed/>
    <w:qFormat/>
    <w:pPr>
      <w:keepNext/>
      <w:keepLines/>
      <w:spacing w:before="240" w:line="261" w:lineRule="auto"/>
      <w:outlineLvl w:val="3"/>
    </w:pPr>
    <w:rPr>
      <w:rFonts w:ascii="Century Gothic" w:eastAsia="Century Gothic" w:hAnsi="Century Gothic" w:cs="Century Gothic"/>
      <w:b/>
      <w:color w:val="DA7178"/>
      <w:sz w:val="20"/>
      <w:szCs w:val="20"/>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jc w:val="center"/>
    </w:pPr>
    <w:rPr>
      <w:rFonts w:ascii="Century Gothic" w:eastAsia="Century Gothic" w:hAnsi="Century Gothic" w:cs="Century Gothic"/>
      <w:b/>
      <w:color w:val="FFFFFF"/>
      <w:sz w:val="36"/>
      <w:szCs w:val="3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iforniaadaptationforum.org/2023-call-for-session-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D2B79-BBB4-AC46-A3CC-B6B6AA15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2023-02-04T17:50:00Z</dcterms:created>
  <dcterms:modified xsi:type="dcterms:W3CDTF">2023-02-04T17:53:00Z</dcterms:modified>
</cp:coreProperties>
</file>